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E4" w:rsidRDefault="004B24E4" w:rsidP="00632BAD">
      <w:pPr>
        <w:spacing w:before="0" w:after="0" w:line="240" w:lineRule="auto"/>
        <w:ind w:firstLine="567"/>
        <w:jc w:val="center"/>
        <w:rPr>
          <w:sz w:val="32"/>
          <w:szCs w:val="26"/>
        </w:rPr>
      </w:pPr>
    </w:p>
    <w:p w:rsidR="00E94498" w:rsidRPr="00405956" w:rsidRDefault="00E94498" w:rsidP="00632BAD">
      <w:pPr>
        <w:spacing w:before="0" w:after="0" w:line="240" w:lineRule="auto"/>
        <w:ind w:firstLine="567"/>
        <w:jc w:val="center"/>
        <w:rPr>
          <w:sz w:val="32"/>
          <w:szCs w:val="26"/>
        </w:rPr>
      </w:pPr>
      <w:r w:rsidRPr="00405956">
        <w:rPr>
          <w:noProof/>
          <w:color w:val="000000" w:themeColor="text1"/>
          <w:sz w:val="32"/>
        </w:rPr>
        <w:drawing>
          <wp:inline distT="0" distB="0" distL="0" distR="0">
            <wp:extent cx="4476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98" w:rsidRPr="00405956" w:rsidRDefault="00E94498" w:rsidP="00632BAD">
      <w:pPr>
        <w:spacing w:before="0" w:after="0" w:line="240" w:lineRule="auto"/>
        <w:ind w:firstLine="567"/>
        <w:jc w:val="center"/>
        <w:rPr>
          <w:sz w:val="32"/>
          <w:szCs w:val="26"/>
        </w:rPr>
      </w:pPr>
      <w:r w:rsidRPr="00405956">
        <w:rPr>
          <w:sz w:val="32"/>
          <w:szCs w:val="26"/>
        </w:rPr>
        <w:t>Администрация муниципального района</w:t>
      </w:r>
    </w:p>
    <w:p w:rsidR="00E94498" w:rsidRPr="00405956" w:rsidRDefault="00E94498" w:rsidP="00632BAD">
      <w:pPr>
        <w:spacing w:before="0" w:after="0" w:line="240" w:lineRule="auto"/>
        <w:ind w:firstLine="567"/>
        <w:jc w:val="center"/>
        <w:rPr>
          <w:sz w:val="32"/>
          <w:szCs w:val="26"/>
        </w:rPr>
      </w:pPr>
      <w:r w:rsidRPr="00405956">
        <w:rPr>
          <w:sz w:val="32"/>
          <w:szCs w:val="26"/>
        </w:rPr>
        <w:t>«Хвастовичский район» Калужской области</w:t>
      </w:r>
    </w:p>
    <w:p w:rsidR="00E94498" w:rsidRPr="00405956" w:rsidRDefault="00E94498" w:rsidP="00632BAD">
      <w:pPr>
        <w:spacing w:before="0" w:after="0" w:line="240" w:lineRule="auto"/>
        <w:ind w:firstLine="567"/>
        <w:jc w:val="center"/>
        <w:rPr>
          <w:sz w:val="32"/>
          <w:szCs w:val="26"/>
        </w:rPr>
      </w:pPr>
    </w:p>
    <w:p w:rsidR="00E94498" w:rsidRPr="00405956" w:rsidRDefault="00E94498" w:rsidP="00632BAD">
      <w:pPr>
        <w:spacing w:before="0" w:after="0" w:line="240" w:lineRule="auto"/>
        <w:ind w:firstLine="567"/>
        <w:jc w:val="center"/>
        <w:rPr>
          <w:b/>
          <w:sz w:val="40"/>
          <w:szCs w:val="26"/>
        </w:rPr>
      </w:pPr>
      <w:r w:rsidRPr="00405956">
        <w:rPr>
          <w:b/>
          <w:sz w:val="40"/>
          <w:szCs w:val="26"/>
        </w:rPr>
        <w:t>ПОСТАНОВЛЕНИЕ</w:t>
      </w:r>
    </w:p>
    <w:p w:rsidR="00E94498" w:rsidRPr="00405956" w:rsidRDefault="00E94498" w:rsidP="00632BAD">
      <w:pPr>
        <w:spacing w:before="0" w:after="0" w:line="240" w:lineRule="auto"/>
        <w:ind w:firstLine="567"/>
        <w:jc w:val="center"/>
        <w:rPr>
          <w:sz w:val="32"/>
          <w:szCs w:val="26"/>
        </w:rPr>
      </w:pPr>
    </w:p>
    <w:p w:rsidR="00E94498" w:rsidRPr="00405956" w:rsidRDefault="00E94498" w:rsidP="00632BAD">
      <w:pPr>
        <w:spacing w:before="0" w:after="0" w:line="240" w:lineRule="auto"/>
        <w:ind w:firstLine="567"/>
        <w:jc w:val="center"/>
        <w:rPr>
          <w:szCs w:val="26"/>
        </w:rPr>
      </w:pPr>
      <w:r w:rsidRPr="00405956">
        <w:rPr>
          <w:szCs w:val="26"/>
        </w:rPr>
        <w:t xml:space="preserve">от </w:t>
      </w:r>
      <w:r w:rsidR="00CF094A">
        <w:rPr>
          <w:szCs w:val="26"/>
        </w:rPr>
        <w:t>17.08.2022</w:t>
      </w:r>
      <w:r>
        <w:rPr>
          <w:szCs w:val="26"/>
        </w:rPr>
        <w:t xml:space="preserve"> г</w:t>
      </w:r>
      <w:r w:rsidRPr="00405956">
        <w:rPr>
          <w:szCs w:val="26"/>
        </w:rPr>
        <w:t xml:space="preserve">                                                           </w:t>
      </w:r>
      <w:r>
        <w:rPr>
          <w:szCs w:val="26"/>
        </w:rPr>
        <w:t xml:space="preserve">                        № </w:t>
      </w:r>
      <w:r w:rsidR="00CF094A">
        <w:rPr>
          <w:szCs w:val="26"/>
        </w:rPr>
        <w:t>332</w:t>
      </w:r>
    </w:p>
    <w:p w:rsidR="00E94498" w:rsidRPr="00405956" w:rsidRDefault="00E94498" w:rsidP="00632BAD">
      <w:pPr>
        <w:spacing w:before="0" w:after="0" w:line="240" w:lineRule="auto"/>
        <w:ind w:firstLine="567"/>
        <w:rPr>
          <w:szCs w:val="26"/>
        </w:rPr>
      </w:pPr>
    </w:p>
    <w:p w:rsidR="00AA4731" w:rsidRDefault="00E51CBA" w:rsidP="00632BAD">
      <w:pPr>
        <w:spacing w:before="0" w:after="0" w:line="240" w:lineRule="auto"/>
        <w:ind w:right="1983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О в</w:t>
      </w:r>
      <w:r w:rsidR="00E94498">
        <w:rPr>
          <w:b/>
          <w:sz w:val="24"/>
          <w:szCs w:val="24"/>
        </w:rPr>
        <w:t>несении изменений в административный регламент  предоставления</w:t>
      </w:r>
      <w:r w:rsidR="00E94498" w:rsidRPr="00405956">
        <w:rPr>
          <w:b/>
          <w:sz w:val="24"/>
          <w:szCs w:val="24"/>
        </w:rPr>
        <w:t xml:space="preserve"> государ</w:t>
      </w:r>
      <w:r w:rsidR="00AE2F69">
        <w:rPr>
          <w:b/>
          <w:sz w:val="24"/>
          <w:szCs w:val="24"/>
        </w:rPr>
        <w:t>ственной  услуги «Оказание государственной социальной помощи на основании социального контракта и государственной социальной помощи в виде ежегодной единовременной денежной выплаты</w:t>
      </w:r>
      <w:r w:rsidR="00E94498" w:rsidRPr="00405956">
        <w:rPr>
          <w:b/>
          <w:sz w:val="24"/>
          <w:szCs w:val="24"/>
        </w:rPr>
        <w:t>»</w:t>
      </w:r>
      <w:r w:rsidR="00497679">
        <w:rPr>
          <w:b/>
          <w:sz w:val="24"/>
          <w:szCs w:val="24"/>
        </w:rPr>
        <w:t>,</w:t>
      </w:r>
      <w:r w:rsidR="00E94498">
        <w:rPr>
          <w:b/>
          <w:sz w:val="24"/>
          <w:szCs w:val="24"/>
        </w:rPr>
        <w:t xml:space="preserve"> </w:t>
      </w:r>
      <w:r w:rsidR="003E1AA1">
        <w:rPr>
          <w:b/>
          <w:sz w:val="24"/>
          <w:szCs w:val="24"/>
        </w:rPr>
        <w:t>утвержденный</w:t>
      </w:r>
      <w:r w:rsidR="009C1541">
        <w:rPr>
          <w:b/>
          <w:sz w:val="24"/>
          <w:szCs w:val="24"/>
        </w:rPr>
        <w:t xml:space="preserve"> постановлением администрации МР «Хвастовичский район»</w:t>
      </w:r>
      <w:r w:rsidR="004E2B86">
        <w:rPr>
          <w:b/>
          <w:sz w:val="24"/>
          <w:szCs w:val="24"/>
        </w:rPr>
        <w:t xml:space="preserve"> от 29.06.2020 года №237</w:t>
      </w:r>
      <w:r w:rsidR="009767BA">
        <w:rPr>
          <w:b/>
          <w:sz w:val="24"/>
          <w:szCs w:val="24"/>
        </w:rPr>
        <w:t xml:space="preserve"> </w:t>
      </w:r>
      <w:r w:rsidR="004E2B86">
        <w:rPr>
          <w:b/>
          <w:sz w:val="24"/>
          <w:szCs w:val="24"/>
        </w:rPr>
        <w:t>(в редакции от 17.06.2021 г. № 246)</w:t>
      </w:r>
    </w:p>
    <w:p w:rsidR="00E94498" w:rsidRPr="00405956" w:rsidRDefault="00E94498" w:rsidP="00632BAD">
      <w:pPr>
        <w:spacing w:before="0" w:after="0" w:line="240" w:lineRule="auto"/>
        <w:ind w:firstLine="567"/>
        <w:rPr>
          <w:sz w:val="24"/>
          <w:szCs w:val="24"/>
        </w:rPr>
      </w:pPr>
    </w:p>
    <w:p w:rsidR="00E94498" w:rsidRPr="00405956" w:rsidRDefault="00E94498" w:rsidP="00632BAD">
      <w:pPr>
        <w:spacing w:before="0" w:after="0" w:line="240" w:lineRule="auto"/>
        <w:ind w:firstLine="567"/>
        <w:rPr>
          <w:sz w:val="24"/>
          <w:szCs w:val="24"/>
        </w:rPr>
      </w:pPr>
      <w:r w:rsidRPr="00405956">
        <w:rPr>
          <w:sz w:val="24"/>
          <w:szCs w:val="24"/>
        </w:rPr>
        <w:t>Руководствуясь Федеральным законом от 27.07.2010 г. № 210-ФЗ «Об организации  предоставления государственных и муниципальных услуг»,</w:t>
      </w:r>
      <w:r w:rsidR="00D6116B">
        <w:rPr>
          <w:sz w:val="24"/>
          <w:szCs w:val="24"/>
        </w:rPr>
        <w:t xml:space="preserve"> Законом Калужской области от 02.08.2022 г. № 250-ОЗ</w:t>
      </w:r>
      <w:r w:rsidRPr="00405956">
        <w:rPr>
          <w:sz w:val="24"/>
          <w:szCs w:val="24"/>
        </w:rPr>
        <w:t xml:space="preserve"> Уставом муниципального района «Хвастовичский район», администрация МР «Хвастовичский район»</w:t>
      </w:r>
    </w:p>
    <w:p w:rsidR="00E94498" w:rsidRPr="00405956" w:rsidRDefault="00E94498" w:rsidP="00632BAD">
      <w:pPr>
        <w:spacing w:before="0" w:after="0" w:line="240" w:lineRule="auto"/>
        <w:ind w:firstLine="567"/>
        <w:rPr>
          <w:sz w:val="24"/>
          <w:szCs w:val="24"/>
        </w:rPr>
      </w:pPr>
    </w:p>
    <w:p w:rsidR="00E94498" w:rsidRPr="00405956" w:rsidRDefault="00E94498" w:rsidP="00632BAD">
      <w:pPr>
        <w:spacing w:before="0" w:after="0" w:line="240" w:lineRule="auto"/>
        <w:ind w:firstLine="567"/>
        <w:jc w:val="center"/>
        <w:rPr>
          <w:sz w:val="24"/>
          <w:szCs w:val="24"/>
        </w:rPr>
      </w:pPr>
      <w:r w:rsidRPr="00405956">
        <w:rPr>
          <w:sz w:val="24"/>
          <w:szCs w:val="24"/>
        </w:rPr>
        <w:t>ПОСТАНОВЛЯЕТ:</w:t>
      </w:r>
    </w:p>
    <w:p w:rsidR="00E94498" w:rsidRPr="00CB4FE1" w:rsidRDefault="00E94498" w:rsidP="00632BAD">
      <w:pPr>
        <w:spacing w:before="0" w:after="0" w:line="240" w:lineRule="auto"/>
        <w:ind w:firstLine="567"/>
        <w:rPr>
          <w:sz w:val="24"/>
          <w:szCs w:val="24"/>
        </w:rPr>
      </w:pPr>
    </w:p>
    <w:p w:rsidR="003E1AA1" w:rsidRDefault="00AD5A54" w:rsidP="00632BAD">
      <w:pPr>
        <w:spacing w:before="0" w:after="0" w:line="240" w:lineRule="auto"/>
        <w:ind w:firstLine="567"/>
        <w:rPr>
          <w:sz w:val="24"/>
          <w:szCs w:val="24"/>
        </w:rPr>
      </w:pPr>
      <w:r w:rsidRPr="00CB4FE1">
        <w:rPr>
          <w:sz w:val="24"/>
          <w:szCs w:val="24"/>
        </w:rPr>
        <w:t xml:space="preserve">1. </w:t>
      </w:r>
      <w:r w:rsidR="00B67077" w:rsidRPr="00CB4FE1">
        <w:rPr>
          <w:sz w:val="24"/>
          <w:szCs w:val="24"/>
        </w:rPr>
        <w:t xml:space="preserve">Внести следующие изменения в административный регламент </w:t>
      </w:r>
      <w:r w:rsidR="00867D74" w:rsidRPr="00CB4FE1">
        <w:rPr>
          <w:sz w:val="24"/>
          <w:szCs w:val="24"/>
        </w:rPr>
        <w:t>пр</w:t>
      </w:r>
      <w:r w:rsidR="00B67077" w:rsidRPr="00CB4FE1">
        <w:rPr>
          <w:sz w:val="24"/>
          <w:szCs w:val="24"/>
        </w:rPr>
        <w:t>едоставления</w:t>
      </w:r>
      <w:r w:rsidR="00867D74" w:rsidRPr="00CB4FE1">
        <w:rPr>
          <w:sz w:val="24"/>
          <w:szCs w:val="24"/>
        </w:rPr>
        <w:t xml:space="preserve"> </w:t>
      </w:r>
      <w:r w:rsidR="00B67077" w:rsidRPr="00CB4FE1">
        <w:rPr>
          <w:sz w:val="24"/>
          <w:szCs w:val="24"/>
        </w:rPr>
        <w:t xml:space="preserve">государственной услуги </w:t>
      </w:r>
      <w:r w:rsidR="00867D74" w:rsidRPr="00CB4FE1">
        <w:rPr>
          <w:sz w:val="24"/>
          <w:szCs w:val="24"/>
        </w:rPr>
        <w:t xml:space="preserve"> «</w:t>
      </w:r>
      <w:r w:rsidR="00AE2F69" w:rsidRPr="00CB4FE1">
        <w:rPr>
          <w:sz w:val="24"/>
          <w:szCs w:val="24"/>
        </w:rPr>
        <w:t>Оказание государственной социальной помощи на основании социального контракта и государственной социальной помощи в виде ежегодной единовременной денежной выплаты»</w:t>
      </w:r>
      <w:r w:rsidR="00497679" w:rsidRPr="00CB4FE1">
        <w:rPr>
          <w:sz w:val="24"/>
          <w:szCs w:val="24"/>
        </w:rPr>
        <w:t>,</w:t>
      </w:r>
      <w:r w:rsidR="009C1541" w:rsidRPr="00CB4FE1">
        <w:rPr>
          <w:sz w:val="24"/>
          <w:szCs w:val="24"/>
        </w:rPr>
        <w:t xml:space="preserve"> </w:t>
      </w:r>
      <w:r w:rsidR="00867D74" w:rsidRPr="00CB4FE1">
        <w:rPr>
          <w:sz w:val="24"/>
          <w:szCs w:val="24"/>
        </w:rPr>
        <w:t xml:space="preserve"> </w:t>
      </w:r>
      <w:r w:rsidR="003E1AA1" w:rsidRPr="00CB4FE1">
        <w:rPr>
          <w:sz w:val="24"/>
          <w:szCs w:val="24"/>
        </w:rPr>
        <w:t>утвержденный</w:t>
      </w:r>
      <w:r w:rsidR="009C1541" w:rsidRPr="00CB4FE1">
        <w:rPr>
          <w:sz w:val="24"/>
          <w:szCs w:val="24"/>
        </w:rPr>
        <w:t xml:space="preserve"> постановлением администрации МР «Хвастовичский район» </w:t>
      </w:r>
      <w:r w:rsidR="004E2B86">
        <w:rPr>
          <w:sz w:val="24"/>
          <w:szCs w:val="24"/>
        </w:rPr>
        <w:t xml:space="preserve"> от 29.06.2020 года № 237(в редакции от 17.06.2</w:t>
      </w:r>
      <w:r w:rsidR="00B744F2">
        <w:rPr>
          <w:sz w:val="24"/>
          <w:szCs w:val="24"/>
        </w:rPr>
        <w:t>0</w:t>
      </w:r>
      <w:r w:rsidR="004E2B86">
        <w:rPr>
          <w:sz w:val="24"/>
          <w:szCs w:val="24"/>
        </w:rPr>
        <w:t>21 г. № 246)</w:t>
      </w:r>
      <w:r w:rsidR="003E1AA1" w:rsidRPr="00CB4FE1">
        <w:rPr>
          <w:sz w:val="24"/>
          <w:szCs w:val="24"/>
        </w:rPr>
        <w:t xml:space="preserve"> (далее - Административный регламент)</w:t>
      </w:r>
      <w:r w:rsidR="004E2B86">
        <w:rPr>
          <w:sz w:val="24"/>
          <w:szCs w:val="24"/>
        </w:rPr>
        <w:t xml:space="preserve">, </w:t>
      </w:r>
      <w:r w:rsidR="002241DE">
        <w:rPr>
          <w:sz w:val="24"/>
          <w:szCs w:val="24"/>
        </w:rPr>
        <w:t>следующие изменения</w:t>
      </w:r>
      <w:r w:rsidR="003E1AA1" w:rsidRPr="00CB4FE1">
        <w:rPr>
          <w:sz w:val="24"/>
          <w:szCs w:val="24"/>
        </w:rPr>
        <w:t>:</w:t>
      </w:r>
    </w:p>
    <w:p w:rsidR="002241DE" w:rsidRDefault="004E2B86" w:rsidP="002241DE">
      <w:pPr>
        <w:autoSpaceDE w:val="0"/>
        <w:autoSpaceDN w:val="0"/>
        <w:adjustRightInd w:val="0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1.1. П</w:t>
      </w:r>
      <w:r w:rsidR="002241DE" w:rsidRPr="00CB4FE1">
        <w:rPr>
          <w:sz w:val="24"/>
          <w:szCs w:val="24"/>
        </w:rPr>
        <w:t>ункт</w:t>
      </w:r>
      <w:r w:rsidR="00A47EC8">
        <w:rPr>
          <w:sz w:val="24"/>
          <w:szCs w:val="24"/>
        </w:rPr>
        <w:t xml:space="preserve"> 2.8</w:t>
      </w:r>
      <w:r w:rsidR="002241DE" w:rsidRPr="00CB4FE1">
        <w:rPr>
          <w:sz w:val="24"/>
          <w:szCs w:val="24"/>
        </w:rPr>
        <w:t>.</w:t>
      </w:r>
      <w:r w:rsidR="00A47EC8">
        <w:rPr>
          <w:sz w:val="24"/>
          <w:szCs w:val="24"/>
        </w:rPr>
        <w:t>1.</w:t>
      </w:r>
      <w:r w:rsidR="002241DE">
        <w:rPr>
          <w:sz w:val="24"/>
          <w:szCs w:val="24"/>
        </w:rPr>
        <w:t xml:space="preserve"> </w:t>
      </w:r>
      <w:r w:rsidR="00A47EC8">
        <w:rPr>
          <w:sz w:val="24"/>
          <w:szCs w:val="24"/>
        </w:rPr>
        <w:t xml:space="preserve">раздела 2 </w:t>
      </w:r>
      <w:r w:rsidR="002241DE">
        <w:rPr>
          <w:sz w:val="24"/>
          <w:szCs w:val="24"/>
        </w:rPr>
        <w:t>Административного регламента</w:t>
      </w:r>
      <w:r w:rsidR="002241DE" w:rsidRPr="00CB4FE1">
        <w:rPr>
          <w:sz w:val="24"/>
          <w:szCs w:val="24"/>
        </w:rPr>
        <w:t xml:space="preserve"> изложить в следующей редакции:</w:t>
      </w:r>
    </w:p>
    <w:p w:rsidR="00A47EC8" w:rsidRPr="003A6A88" w:rsidRDefault="00A47EC8" w:rsidP="00A47EC8">
      <w:pPr>
        <w:autoSpaceDE w:val="0"/>
        <w:autoSpaceDN w:val="0"/>
        <w:adjustRightInd w:val="0"/>
        <w:spacing w:before="0" w:after="0" w:line="240" w:lineRule="auto"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E86528">
        <w:rPr>
          <w:sz w:val="24"/>
          <w:szCs w:val="24"/>
        </w:rPr>
        <w:t>2.8.</w:t>
      </w:r>
      <w:r>
        <w:rPr>
          <w:sz w:val="24"/>
          <w:szCs w:val="24"/>
        </w:rPr>
        <w:t xml:space="preserve">1. </w:t>
      </w:r>
      <w:r w:rsidRPr="00E86528">
        <w:rPr>
          <w:sz w:val="24"/>
          <w:szCs w:val="24"/>
        </w:rPr>
        <w:t>При реализации мероприятия по поиску работы гражданину, зарегистрированному в органах занятости населения в качестве безработного или ищущего работу, предоставляется ежемесячная выплата.</w:t>
      </w:r>
    </w:p>
    <w:p w:rsidR="00A47EC8" w:rsidRPr="00CB4FE1" w:rsidRDefault="00A47EC8" w:rsidP="00A47EC8">
      <w:pPr>
        <w:autoSpaceDE w:val="0"/>
        <w:autoSpaceDN w:val="0"/>
        <w:adjustRightInd w:val="0"/>
        <w:spacing w:before="0" w:after="0" w:line="240" w:lineRule="auto"/>
        <w:ind w:firstLine="567"/>
        <w:rPr>
          <w:sz w:val="24"/>
          <w:szCs w:val="24"/>
        </w:rPr>
      </w:pPr>
      <w:r w:rsidRPr="00CB4FE1">
        <w:rPr>
          <w:sz w:val="24"/>
          <w:szCs w:val="24"/>
        </w:rPr>
        <w:t>Размер ежемесячной выплаты на основании социального контракта на осуществление мероприятия по поиску работы определяется по формуле:</w:t>
      </w:r>
    </w:p>
    <w:p w:rsidR="00A47EC8" w:rsidRPr="00CB4FE1" w:rsidRDefault="00A47EC8" w:rsidP="00A47EC8">
      <w:pPr>
        <w:autoSpaceDE w:val="0"/>
        <w:autoSpaceDN w:val="0"/>
        <w:adjustRightInd w:val="0"/>
        <w:spacing w:before="0" w:after="0" w:line="240" w:lineRule="auto"/>
        <w:ind w:firstLine="567"/>
        <w:rPr>
          <w:sz w:val="24"/>
          <w:szCs w:val="24"/>
        </w:rPr>
      </w:pPr>
      <w:r w:rsidRPr="00CB4FE1">
        <w:rPr>
          <w:sz w:val="24"/>
          <w:szCs w:val="24"/>
        </w:rPr>
        <w:t>Р</w:t>
      </w:r>
      <w:r w:rsidRPr="00CB4FE1">
        <w:rPr>
          <w:sz w:val="24"/>
          <w:szCs w:val="24"/>
          <w:vertAlign w:val="subscript"/>
        </w:rPr>
        <w:t xml:space="preserve">ЕМВПР </w:t>
      </w:r>
      <w:r w:rsidRPr="00CB4FE1">
        <w:rPr>
          <w:bCs/>
          <w:sz w:val="24"/>
          <w:szCs w:val="24"/>
        </w:rPr>
        <w:t>≤</w:t>
      </w:r>
      <w:r w:rsidRPr="00CB4FE1">
        <w:rPr>
          <w:sz w:val="24"/>
          <w:szCs w:val="24"/>
          <w:vertAlign w:val="subscript"/>
        </w:rPr>
        <w:t xml:space="preserve"> </w:t>
      </w:r>
      <w:r w:rsidRPr="00CB4FE1">
        <w:rPr>
          <w:sz w:val="24"/>
          <w:szCs w:val="24"/>
        </w:rPr>
        <w:t>ПМ,</w:t>
      </w:r>
    </w:p>
    <w:p w:rsidR="00A47EC8" w:rsidRPr="00CB4FE1" w:rsidRDefault="00A47EC8" w:rsidP="00A47EC8">
      <w:pPr>
        <w:autoSpaceDE w:val="0"/>
        <w:autoSpaceDN w:val="0"/>
        <w:adjustRightInd w:val="0"/>
        <w:spacing w:before="0" w:after="0" w:line="240" w:lineRule="auto"/>
        <w:ind w:firstLine="567"/>
        <w:rPr>
          <w:sz w:val="24"/>
          <w:szCs w:val="24"/>
        </w:rPr>
      </w:pPr>
      <w:r w:rsidRPr="00CB4FE1">
        <w:rPr>
          <w:sz w:val="24"/>
          <w:szCs w:val="24"/>
        </w:rPr>
        <w:t>где Р</w:t>
      </w:r>
      <w:r w:rsidRPr="00CB4FE1">
        <w:rPr>
          <w:sz w:val="24"/>
          <w:szCs w:val="24"/>
          <w:vertAlign w:val="subscript"/>
        </w:rPr>
        <w:t>ЕМВПР</w:t>
      </w:r>
      <w:r w:rsidRPr="00CB4FE1">
        <w:rPr>
          <w:sz w:val="24"/>
          <w:szCs w:val="24"/>
        </w:rPr>
        <w:t xml:space="preserve"> - размер ежемесячной выплаты на основании социального контракта на осуществление мероприятий по поиску работы;</w:t>
      </w:r>
    </w:p>
    <w:p w:rsidR="00A47EC8" w:rsidRPr="00CB4FE1" w:rsidRDefault="00A47EC8" w:rsidP="00A47EC8">
      <w:pPr>
        <w:autoSpaceDE w:val="0"/>
        <w:autoSpaceDN w:val="0"/>
        <w:adjustRightInd w:val="0"/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CB4FE1">
        <w:rPr>
          <w:sz w:val="24"/>
          <w:szCs w:val="24"/>
        </w:rPr>
        <w:t>ПМ - размер величины прожиточного минимума для трудоспособного населения, установленной в Калужской области за II квартал года, предшествующего году заключения социального контракта в течение одного месяца с даты заключения социального контракта и 3 месяцев с даты подтверждения факта трудоустройства гражданина и (или) половины величины прожиточного минимума трудоспособного населения, установленного в Калужской области за II квартал года, предшествующего году заключения социального контракта</w:t>
      </w:r>
      <w:proofErr w:type="gramEnd"/>
      <w:r w:rsidRPr="00CB4FE1">
        <w:rPr>
          <w:sz w:val="24"/>
          <w:szCs w:val="24"/>
        </w:rPr>
        <w:t>,  в период  профессионального обучения или дополнительного профессионального образования, но не более 3 месяцев.</w:t>
      </w:r>
    </w:p>
    <w:p w:rsidR="00A47EC8" w:rsidRPr="003A6A88" w:rsidRDefault="00A47EC8" w:rsidP="00A47EC8">
      <w:pPr>
        <w:autoSpaceDE w:val="0"/>
        <w:autoSpaceDN w:val="0"/>
        <w:adjustRightInd w:val="0"/>
        <w:spacing w:before="0" w:after="0" w:line="240" w:lineRule="auto"/>
        <w:ind w:firstLine="567"/>
        <w:rPr>
          <w:b/>
          <w:sz w:val="24"/>
          <w:szCs w:val="24"/>
        </w:rPr>
      </w:pPr>
      <w:r w:rsidRPr="003A6A88">
        <w:rPr>
          <w:b/>
          <w:sz w:val="24"/>
          <w:szCs w:val="24"/>
        </w:rPr>
        <w:lastRenderedPageBreak/>
        <w:t xml:space="preserve"> При реализации мероприятия по осуществлению индивидуальной предпринимательской деятельности единовременная денежная выплата предоставляется </w:t>
      </w:r>
      <w:proofErr w:type="gramStart"/>
      <w:r w:rsidRPr="003A6A88">
        <w:rPr>
          <w:b/>
          <w:sz w:val="24"/>
          <w:szCs w:val="24"/>
        </w:rPr>
        <w:t>на</w:t>
      </w:r>
      <w:proofErr w:type="gramEnd"/>
      <w:r w:rsidRPr="003A6A88">
        <w:rPr>
          <w:b/>
          <w:sz w:val="24"/>
          <w:szCs w:val="24"/>
        </w:rPr>
        <w:t>:</w:t>
      </w:r>
    </w:p>
    <w:p w:rsidR="00A47EC8" w:rsidRDefault="00A47EC8" w:rsidP="00A47EC8">
      <w:pPr>
        <w:autoSpaceDE w:val="0"/>
        <w:autoSpaceDN w:val="0"/>
        <w:adjustRightInd w:val="0"/>
        <w:spacing w:before="0" w:after="0" w:line="240" w:lineRule="auto"/>
        <w:ind w:firstLine="567"/>
        <w:rPr>
          <w:sz w:val="24"/>
          <w:szCs w:val="24"/>
        </w:rPr>
      </w:pPr>
      <w:r w:rsidRPr="00CB4FE1">
        <w:rPr>
          <w:sz w:val="24"/>
          <w:szCs w:val="24"/>
        </w:rPr>
        <w:t>возмещение расходов, связанных с постановкой на учет в качестве индивидуального предпринимателя или налогоплательщика налога на профессиональный доход, в размере фактически понесенных расходов, но не более 5 процентов выделенной суммы в рамках социального контракта;</w:t>
      </w:r>
    </w:p>
    <w:p w:rsidR="00A47EC8" w:rsidRPr="00CB4FE1" w:rsidRDefault="00A47EC8" w:rsidP="00A47EC8">
      <w:pPr>
        <w:autoSpaceDE w:val="0"/>
        <w:autoSpaceDN w:val="0"/>
        <w:adjustRightInd w:val="0"/>
        <w:spacing w:before="0" w:after="0" w:line="240" w:lineRule="auto"/>
        <w:ind w:firstLine="567"/>
        <w:rPr>
          <w:sz w:val="24"/>
          <w:szCs w:val="24"/>
        </w:rPr>
      </w:pPr>
      <w:r w:rsidRPr="00CB4FE1">
        <w:rPr>
          <w:sz w:val="24"/>
          <w:szCs w:val="24"/>
        </w:rPr>
        <w:t>закупку оборудования;</w:t>
      </w:r>
    </w:p>
    <w:p w:rsidR="00A47EC8" w:rsidRPr="00CB4FE1" w:rsidRDefault="00A47EC8" w:rsidP="00A47EC8">
      <w:pPr>
        <w:autoSpaceDE w:val="0"/>
        <w:autoSpaceDN w:val="0"/>
        <w:adjustRightInd w:val="0"/>
        <w:spacing w:before="0" w:after="0" w:line="240" w:lineRule="auto"/>
        <w:ind w:firstLine="567"/>
        <w:rPr>
          <w:sz w:val="24"/>
          <w:szCs w:val="24"/>
        </w:rPr>
      </w:pPr>
      <w:r w:rsidRPr="00CB4FE1">
        <w:rPr>
          <w:sz w:val="24"/>
          <w:szCs w:val="24"/>
        </w:rPr>
        <w:t>приобретение основных средств, материально-производственных запасов;</w:t>
      </w:r>
    </w:p>
    <w:p w:rsidR="00A47EC8" w:rsidRPr="00CB4FE1" w:rsidRDefault="00A47EC8" w:rsidP="00A47EC8">
      <w:pPr>
        <w:autoSpaceDE w:val="0"/>
        <w:autoSpaceDN w:val="0"/>
        <w:adjustRightInd w:val="0"/>
        <w:spacing w:before="0" w:after="0" w:line="240" w:lineRule="auto"/>
        <w:ind w:firstLine="567"/>
        <w:rPr>
          <w:sz w:val="24"/>
          <w:szCs w:val="24"/>
        </w:rPr>
      </w:pPr>
      <w:r w:rsidRPr="00CB4FE1">
        <w:rPr>
          <w:sz w:val="24"/>
          <w:szCs w:val="24"/>
        </w:rPr>
        <w:t>имущественные обязательства на праве аренды (не более 15 процентов назначаемой выплаты);</w:t>
      </w:r>
    </w:p>
    <w:p w:rsidR="00A47EC8" w:rsidRPr="00CB4FE1" w:rsidRDefault="00A47EC8" w:rsidP="00A47EC8">
      <w:pPr>
        <w:autoSpaceDE w:val="0"/>
        <w:autoSpaceDN w:val="0"/>
        <w:adjustRightInd w:val="0"/>
        <w:spacing w:before="0" w:after="0" w:line="240" w:lineRule="auto"/>
        <w:ind w:firstLine="567"/>
        <w:rPr>
          <w:sz w:val="24"/>
          <w:szCs w:val="24"/>
        </w:rPr>
      </w:pPr>
      <w:r w:rsidRPr="00CB4FE1">
        <w:rPr>
          <w:sz w:val="24"/>
          <w:szCs w:val="24"/>
        </w:rPr>
        <w:t>создание и оснащение дополнительных рабочих мест при условии соблюдения требований Федеральных законов «О государственной регистрации юридических лиц и индивидуальных предпринимателей», «О крестьянском (фермерском) хозяйстве», «О проведении эксперимента по установлению специального налогового режима «Налог на профессиональный доход».</w:t>
      </w:r>
    </w:p>
    <w:p w:rsidR="00A47EC8" w:rsidRPr="00CB4FE1" w:rsidRDefault="00A47EC8" w:rsidP="00A47EC8">
      <w:pPr>
        <w:pStyle w:val="ConsPlusTitle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4FE1">
        <w:rPr>
          <w:rFonts w:ascii="Times New Roman" w:hAnsi="Times New Roman" w:cs="Times New Roman"/>
          <w:b w:val="0"/>
          <w:sz w:val="24"/>
          <w:szCs w:val="24"/>
        </w:rPr>
        <w:t>Размер государственной социальной помощи на основании социального контракта в виде единовременной выплаты на осуществление индивидуальной предпринимательской деятельности гражданам, не являющимся индивидуальными предпринимателями и применяющим специальный налоговый режим «Налог на профессиональный доход» определяется по формуле:</w:t>
      </w:r>
    </w:p>
    <w:p w:rsidR="00A47EC8" w:rsidRPr="00CB4FE1" w:rsidRDefault="00A47EC8" w:rsidP="00A47EC8">
      <w:pPr>
        <w:pStyle w:val="ConsPlusTitle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4FE1">
        <w:rPr>
          <w:rFonts w:ascii="Times New Roman" w:hAnsi="Times New Roman" w:cs="Times New Roman"/>
          <w:b w:val="0"/>
          <w:sz w:val="24"/>
          <w:szCs w:val="24"/>
        </w:rPr>
        <w:t>Р</w:t>
      </w:r>
      <w:r w:rsidRPr="00CB4FE1">
        <w:rPr>
          <w:rFonts w:ascii="Times New Roman" w:hAnsi="Times New Roman" w:cs="Times New Roman"/>
          <w:b w:val="0"/>
          <w:sz w:val="24"/>
          <w:szCs w:val="24"/>
          <w:vertAlign w:val="subscript"/>
        </w:rPr>
        <w:t xml:space="preserve">ИП = </w:t>
      </w:r>
      <w:r w:rsidRPr="00CB4FE1">
        <w:rPr>
          <w:rFonts w:ascii="Times New Roman" w:hAnsi="Times New Roman" w:cs="Times New Roman"/>
          <w:b w:val="0"/>
          <w:sz w:val="24"/>
          <w:szCs w:val="24"/>
        </w:rPr>
        <w:t>Р</w:t>
      </w:r>
      <w:r w:rsidRPr="00CB4FE1">
        <w:rPr>
          <w:rFonts w:ascii="Times New Roman" w:hAnsi="Times New Roman" w:cs="Times New Roman"/>
          <w:b w:val="0"/>
          <w:sz w:val="24"/>
          <w:szCs w:val="24"/>
          <w:vertAlign w:val="subscript"/>
        </w:rPr>
        <w:t xml:space="preserve">ИПБП  </w:t>
      </w:r>
      <w:r>
        <w:rPr>
          <w:rFonts w:ascii="Times New Roman" w:hAnsi="Times New Roman" w:cs="Times New Roman"/>
          <w:b w:val="0"/>
          <w:sz w:val="24"/>
          <w:szCs w:val="24"/>
        </w:rPr>
        <w:t>≤ 3</w:t>
      </w:r>
      <w:r w:rsidRPr="00CB4FE1">
        <w:rPr>
          <w:rFonts w:ascii="Times New Roman" w:hAnsi="Times New Roman" w:cs="Times New Roman"/>
          <w:b w:val="0"/>
          <w:sz w:val="24"/>
          <w:szCs w:val="24"/>
        </w:rPr>
        <w:t xml:space="preserve">50 000 </w:t>
      </w:r>
      <w:proofErr w:type="spellStart"/>
      <w:r w:rsidRPr="00CB4FE1">
        <w:rPr>
          <w:rFonts w:ascii="Times New Roman" w:hAnsi="Times New Roman" w:cs="Times New Roman"/>
          <w:b w:val="0"/>
          <w:sz w:val="24"/>
          <w:szCs w:val="24"/>
        </w:rPr>
        <w:t>руб</w:t>
      </w:r>
      <w:proofErr w:type="spellEnd"/>
      <w:r w:rsidRPr="00CB4FE1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A47EC8" w:rsidRPr="00CB4FE1" w:rsidRDefault="00A47EC8" w:rsidP="00A47EC8">
      <w:pPr>
        <w:autoSpaceDE w:val="0"/>
        <w:autoSpaceDN w:val="0"/>
        <w:adjustRightInd w:val="0"/>
        <w:spacing w:before="0" w:after="0" w:line="240" w:lineRule="auto"/>
        <w:ind w:firstLine="567"/>
        <w:rPr>
          <w:sz w:val="24"/>
          <w:szCs w:val="24"/>
        </w:rPr>
      </w:pPr>
      <w:r w:rsidRPr="00CB4FE1">
        <w:rPr>
          <w:sz w:val="24"/>
          <w:szCs w:val="24"/>
        </w:rPr>
        <w:t xml:space="preserve">где </w:t>
      </w:r>
    </w:p>
    <w:p w:rsidR="00A47EC8" w:rsidRPr="00CB4FE1" w:rsidRDefault="00A47EC8" w:rsidP="00A47EC8">
      <w:pPr>
        <w:autoSpaceDE w:val="0"/>
        <w:autoSpaceDN w:val="0"/>
        <w:adjustRightInd w:val="0"/>
        <w:spacing w:before="0" w:after="0" w:line="240" w:lineRule="auto"/>
        <w:ind w:firstLine="567"/>
        <w:rPr>
          <w:sz w:val="24"/>
          <w:szCs w:val="24"/>
        </w:rPr>
      </w:pPr>
      <w:r w:rsidRPr="00CB4FE1">
        <w:rPr>
          <w:sz w:val="24"/>
          <w:szCs w:val="24"/>
        </w:rPr>
        <w:t>Р</w:t>
      </w:r>
      <w:r w:rsidRPr="00CB4FE1">
        <w:rPr>
          <w:sz w:val="24"/>
          <w:szCs w:val="24"/>
          <w:vertAlign w:val="subscript"/>
        </w:rPr>
        <w:t>ИП</w:t>
      </w:r>
      <w:r w:rsidRPr="00CB4FE1">
        <w:rPr>
          <w:sz w:val="24"/>
          <w:szCs w:val="24"/>
        </w:rPr>
        <w:t xml:space="preserve"> - размер единовременной выплаты на основании социального контракта;</w:t>
      </w:r>
    </w:p>
    <w:p w:rsidR="00A47EC8" w:rsidRPr="00CB4FE1" w:rsidRDefault="00A47EC8" w:rsidP="00A47EC8">
      <w:pPr>
        <w:autoSpaceDE w:val="0"/>
        <w:autoSpaceDN w:val="0"/>
        <w:adjustRightInd w:val="0"/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CB4FE1">
        <w:rPr>
          <w:sz w:val="24"/>
          <w:szCs w:val="24"/>
        </w:rPr>
        <w:t>Р</w:t>
      </w:r>
      <w:r w:rsidRPr="00CB4FE1">
        <w:rPr>
          <w:sz w:val="24"/>
          <w:szCs w:val="24"/>
          <w:vertAlign w:val="subscript"/>
        </w:rPr>
        <w:t>ИПБП</w:t>
      </w:r>
      <w:r w:rsidRPr="00CB4FE1">
        <w:rPr>
          <w:sz w:val="24"/>
          <w:szCs w:val="24"/>
        </w:rPr>
        <w:t xml:space="preserve"> - размер расходов, необходимый для осуществления индивидуальной предпринимательской деятельности в соответствии с разработанным заявителем бизнес-планом затрат на мероприятия, предусмотренные программой социальной ада</w:t>
      </w:r>
      <w:r>
        <w:rPr>
          <w:sz w:val="24"/>
          <w:szCs w:val="24"/>
        </w:rPr>
        <w:t>птации (единовременно не более 3</w:t>
      </w:r>
      <w:r w:rsidRPr="00CB4FE1">
        <w:rPr>
          <w:sz w:val="24"/>
          <w:szCs w:val="24"/>
        </w:rPr>
        <w:t xml:space="preserve">50000 рублей на одного предпринимателя или </w:t>
      </w:r>
      <w:proofErr w:type="spellStart"/>
      <w:r w:rsidRPr="00CB4FE1">
        <w:rPr>
          <w:sz w:val="24"/>
          <w:szCs w:val="24"/>
        </w:rPr>
        <w:t>самозанятого</w:t>
      </w:r>
      <w:proofErr w:type="spellEnd"/>
      <w:r w:rsidRPr="00CB4FE1">
        <w:rPr>
          <w:sz w:val="24"/>
          <w:szCs w:val="24"/>
        </w:rPr>
        <w:t xml:space="preserve"> гражданина для ведения предпринимательской деятельности, в том числе для закупки оборудования, создания и оснащения дополнительных рабочих мест), при условии соблюдения требований федеральных законов «О государственной регистрации юридических лиц</w:t>
      </w:r>
      <w:proofErr w:type="gramEnd"/>
      <w:r w:rsidRPr="00CB4FE1">
        <w:rPr>
          <w:sz w:val="24"/>
          <w:szCs w:val="24"/>
        </w:rPr>
        <w:t xml:space="preserve"> и индивидуальных предпринимателей», «О крестьянском (фермерском) хозяйстве» и «О проведении эксперимента по установлению специального налогового режима «Налог на профессиональный доход» для приобретения в период действия социаль</w:t>
      </w:r>
      <w:r>
        <w:rPr>
          <w:sz w:val="24"/>
          <w:szCs w:val="24"/>
        </w:rPr>
        <w:t>ного контракта основных средств</w:t>
      </w:r>
      <w:r w:rsidRPr="00CB4FE1">
        <w:rPr>
          <w:sz w:val="24"/>
          <w:szCs w:val="24"/>
        </w:rPr>
        <w:t>, материально-производственных запасов, принятия имущественных обязательств (не более 15 процентов назначаемой выплаты), необходимых для осуществления индивидуальной предпринимательской деятельности).</w:t>
      </w:r>
    </w:p>
    <w:p w:rsidR="00A47EC8" w:rsidRPr="00CB4FE1" w:rsidRDefault="00A47EC8" w:rsidP="00A47EC8">
      <w:pPr>
        <w:autoSpaceDE w:val="0"/>
        <w:autoSpaceDN w:val="0"/>
        <w:adjustRightInd w:val="0"/>
        <w:spacing w:before="0" w:after="0" w:line="240" w:lineRule="auto"/>
        <w:ind w:firstLine="567"/>
        <w:rPr>
          <w:sz w:val="24"/>
          <w:szCs w:val="24"/>
        </w:rPr>
      </w:pPr>
      <w:r w:rsidRPr="00CB4FE1">
        <w:rPr>
          <w:sz w:val="24"/>
          <w:szCs w:val="24"/>
        </w:rPr>
        <w:t xml:space="preserve"> Единовременная выплата не может быть направлена на приобретение материальных ценностей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братьев, сестер).</w:t>
      </w:r>
    </w:p>
    <w:p w:rsidR="00A47EC8" w:rsidRPr="00CB4FE1" w:rsidRDefault="00A47EC8" w:rsidP="00A47EC8">
      <w:pPr>
        <w:autoSpaceDE w:val="0"/>
        <w:autoSpaceDN w:val="0"/>
        <w:adjustRightInd w:val="0"/>
        <w:spacing w:before="0" w:after="0" w:line="240" w:lineRule="auto"/>
        <w:ind w:firstLine="567"/>
        <w:rPr>
          <w:sz w:val="24"/>
          <w:szCs w:val="24"/>
        </w:rPr>
      </w:pPr>
      <w:r w:rsidRPr="00CB4FE1">
        <w:rPr>
          <w:sz w:val="24"/>
          <w:szCs w:val="24"/>
        </w:rPr>
        <w:t xml:space="preserve"> Материальные ценности, приобретенные с использованием единовременной выплаты, не подлежат продаже, дарению, передаче в аренду, обмену, взносу в виде пая, вклада или отчуждению иным образом в течение 12 месяцев со дня окончания срока действия социального контракта.</w:t>
      </w:r>
    </w:p>
    <w:p w:rsidR="00A47EC8" w:rsidRPr="003A6A88" w:rsidRDefault="00A47EC8" w:rsidP="00A47EC8">
      <w:pPr>
        <w:autoSpaceDE w:val="0"/>
        <w:autoSpaceDN w:val="0"/>
        <w:adjustRightInd w:val="0"/>
        <w:spacing w:before="0" w:after="0" w:line="240" w:lineRule="auto"/>
        <w:ind w:firstLine="567"/>
        <w:rPr>
          <w:b/>
          <w:sz w:val="24"/>
          <w:szCs w:val="24"/>
        </w:rPr>
      </w:pPr>
      <w:r w:rsidRPr="003A6A88">
        <w:rPr>
          <w:b/>
          <w:sz w:val="24"/>
          <w:szCs w:val="24"/>
        </w:rPr>
        <w:t xml:space="preserve"> При реализации мероприятия по ведению личного подсобного хозяйства гражданам выплачивается единовременная выплата.</w:t>
      </w:r>
    </w:p>
    <w:p w:rsidR="00A47EC8" w:rsidRPr="00CB4FE1" w:rsidRDefault="00A47EC8" w:rsidP="00A47EC8">
      <w:pPr>
        <w:pStyle w:val="ConsPlusTitle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4FE1">
        <w:rPr>
          <w:rFonts w:ascii="Times New Roman" w:hAnsi="Times New Roman" w:cs="Times New Roman"/>
          <w:b w:val="0"/>
          <w:sz w:val="24"/>
          <w:szCs w:val="24"/>
        </w:rPr>
        <w:t>Размер государственной социальной помощи на основании социального контракта в виде единовременной выплаты на ведение личного подсобного хозяйства определяется по формуле:</w:t>
      </w:r>
    </w:p>
    <w:p w:rsidR="00A47EC8" w:rsidRPr="00CB4FE1" w:rsidRDefault="00A47EC8" w:rsidP="00A47EC8">
      <w:pPr>
        <w:pStyle w:val="ConsPlusTitle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4FE1">
        <w:rPr>
          <w:rFonts w:ascii="Times New Roman" w:hAnsi="Times New Roman" w:cs="Times New Roman"/>
          <w:b w:val="0"/>
          <w:sz w:val="24"/>
          <w:szCs w:val="24"/>
        </w:rPr>
        <w:t>Р</w:t>
      </w:r>
      <w:r w:rsidRPr="00CB4FE1">
        <w:rPr>
          <w:rFonts w:ascii="Times New Roman" w:hAnsi="Times New Roman" w:cs="Times New Roman"/>
          <w:b w:val="0"/>
          <w:sz w:val="24"/>
          <w:szCs w:val="24"/>
          <w:vertAlign w:val="subscript"/>
        </w:rPr>
        <w:t xml:space="preserve">ЛПХ = </w:t>
      </w:r>
      <w:r w:rsidRPr="00CB4FE1">
        <w:rPr>
          <w:rFonts w:ascii="Times New Roman" w:hAnsi="Times New Roman" w:cs="Times New Roman"/>
          <w:b w:val="0"/>
          <w:sz w:val="24"/>
          <w:szCs w:val="24"/>
        </w:rPr>
        <w:t>Р</w:t>
      </w:r>
      <w:r w:rsidRPr="00CB4FE1">
        <w:rPr>
          <w:rFonts w:ascii="Times New Roman" w:hAnsi="Times New Roman" w:cs="Times New Roman"/>
          <w:b w:val="0"/>
          <w:sz w:val="24"/>
          <w:szCs w:val="24"/>
          <w:vertAlign w:val="subscript"/>
        </w:rPr>
        <w:t xml:space="preserve">ЛПХПЛАН  </w:t>
      </w:r>
      <w:r>
        <w:rPr>
          <w:rFonts w:ascii="Times New Roman" w:hAnsi="Times New Roman" w:cs="Times New Roman"/>
          <w:b w:val="0"/>
          <w:sz w:val="24"/>
          <w:szCs w:val="24"/>
        </w:rPr>
        <w:t>≤ 2</w:t>
      </w:r>
      <w:r w:rsidRPr="00CB4FE1">
        <w:rPr>
          <w:rFonts w:ascii="Times New Roman" w:hAnsi="Times New Roman" w:cs="Times New Roman"/>
          <w:b w:val="0"/>
          <w:sz w:val="24"/>
          <w:szCs w:val="24"/>
        </w:rPr>
        <w:t>00 000 руб.</w:t>
      </w:r>
    </w:p>
    <w:p w:rsidR="00A47EC8" w:rsidRPr="00CB4FE1" w:rsidRDefault="00A47EC8" w:rsidP="00A47EC8">
      <w:pPr>
        <w:autoSpaceDE w:val="0"/>
        <w:autoSpaceDN w:val="0"/>
        <w:adjustRightInd w:val="0"/>
        <w:spacing w:before="0" w:after="0" w:line="240" w:lineRule="auto"/>
        <w:ind w:firstLine="567"/>
        <w:rPr>
          <w:sz w:val="24"/>
          <w:szCs w:val="24"/>
        </w:rPr>
      </w:pPr>
      <w:r w:rsidRPr="00CB4FE1">
        <w:rPr>
          <w:sz w:val="24"/>
          <w:szCs w:val="24"/>
        </w:rPr>
        <w:t>где Р</w:t>
      </w:r>
      <w:r w:rsidRPr="00CB4FE1">
        <w:rPr>
          <w:sz w:val="24"/>
          <w:szCs w:val="24"/>
          <w:vertAlign w:val="subscript"/>
        </w:rPr>
        <w:t>ЛПХ</w:t>
      </w:r>
      <w:r w:rsidRPr="00CB4FE1">
        <w:rPr>
          <w:sz w:val="24"/>
          <w:szCs w:val="24"/>
        </w:rPr>
        <w:t xml:space="preserve"> - размер единовременной выплаты на основании социального контракта;</w:t>
      </w:r>
    </w:p>
    <w:p w:rsidR="00BF2E53" w:rsidRPr="00CB4FE1" w:rsidRDefault="00A47EC8" w:rsidP="00A47EC8">
      <w:pPr>
        <w:pStyle w:val="ConsPlusTitle"/>
        <w:tabs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CB4FE1">
        <w:rPr>
          <w:rFonts w:ascii="Times New Roman" w:hAnsi="Times New Roman" w:cs="Times New Roman"/>
          <w:b w:val="0"/>
          <w:sz w:val="24"/>
          <w:szCs w:val="24"/>
        </w:rPr>
        <w:t>Р</w:t>
      </w:r>
      <w:r w:rsidRPr="00CB4FE1">
        <w:rPr>
          <w:rFonts w:ascii="Times New Roman" w:hAnsi="Times New Roman" w:cs="Times New Roman"/>
          <w:b w:val="0"/>
          <w:sz w:val="24"/>
          <w:szCs w:val="24"/>
          <w:vertAlign w:val="subscript"/>
        </w:rPr>
        <w:t>ЛПХПЛАН</w:t>
      </w:r>
      <w:r w:rsidRPr="00CB4FE1">
        <w:rPr>
          <w:rFonts w:ascii="Times New Roman" w:hAnsi="Times New Roman" w:cs="Times New Roman"/>
          <w:b w:val="0"/>
          <w:sz w:val="24"/>
          <w:szCs w:val="24"/>
        </w:rPr>
        <w:t xml:space="preserve"> - размер расходов, необходимый на ведение личного подсобного хозяйства в соответствии с разработанным заявителем планом развития личного подсобного </w:t>
      </w:r>
      <w:r w:rsidRPr="00CB4FE1">
        <w:rPr>
          <w:rFonts w:ascii="Times New Roman" w:hAnsi="Times New Roman" w:cs="Times New Roman"/>
          <w:b w:val="0"/>
          <w:sz w:val="24"/>
          <w:szCs w:val="24"/>
        </w:rPr>
        <w:lastRenderedPageBreak/>
        <w:t>хозяйства на мероприятия, предусмотренные программой социальной ада</w:t>
      </w:r>
      <w:r>
        <w:rPr>
          <w:rFonts w:ascii="Times New Roman" w:hAnsi="Times New Roman" w:cs="Times New Roman"/>
          <w:b w:val="0"/>
          <w:sz w:val="24"/>
          <w:szCs w:val="24"/>
        </w:rPr>
        <w:t>птации (единовременно не более 2</w:t>
      </w:r>
      <w:r w:rsidRPr="00CB4FE1">
        <w:rPr>
          <w:rFonts w:ascii="Times New Roman" w:hAnsi="Times New Roman" w:cs="Times New Roman"/>
          <w:b w:val="0"/>
          <w:sz w:val="24"/>
          <w:szCs w:val="24"/>
        </w:rPr>
        <w:t>00000 рублей на одного гражданина на приобретение в период действия социального контракта необходимые для ведения личного подсобного хозяйства товаров, а также продукции, относимой к сельскохозяйственной продукции, утвержденной постановлением Правительства Российской Федерации от</w:t>
      </w:r>
      <w:proofErr w:type="gramEnd"/>
      <w:r w:rsidRPr="00CB4F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CB4FE1">
        <w:rPr>
          <w:rFonts w:ascii="Times New Roman" w:hAnsi="Times New Roman" w:cs="Times New Roman"/>
          <w:b w:val="0"/>
          <w:sz w:val="24"/>
          <w:szCs w:val="24"/>
        </w:rPr>
        <w:t>25 июля 2006 г. № 458 «Об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производства»)</w:t>
      </w:r>
      <w:r w:rsidR="00B744F2">
        <w:rPr>
          <w:rFonts w:ascii="Times New Roman" w:hAnsi="Times New Roman" w:cs="Times New Roman"/>
          <w:b w:val="0"/>
          <w:sz w:val="24"/>
          <w:szCs w:val="24"/>
        </w:rPr>
        <w:t>.</w:t>
      </w:r>
      <w:r w:rsidR="004E2B86"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AD5A54" w:rsidRPr="00CB4FE1" w:rsidRDefault="00AD5A54" w:rsidP="00632BAD">
      <w:pPr>
        <w:spacing w:before="0" w:after="0" w:line="240" w:lineRule="auto"/>
        <w:ind w:firstLine="567"/>
        <w:rPr>
          <w:sz w:val="24"/>
          <w:szCs w:val="24"/>
        </w:rPr>
      </w:pPr>
      <w:r w:rsidRPr="00CB4FE1">
        <w:rPr>
          <w:sz w:val="24"/>
          <w:szCs w:val="24"/>
        </w:rPr>
        <w:t xml:space="preserve">2.  </w:t>
      </w:r>
      <w:proofErr w:type="gramStart"/>
      <w:r w:rsidRPr="00CB4FE1">
        <w:rPr>
          <w:sz w:val="24"/>
          <w:szCs w:val="24"/>
        </w:rPr>
        <w:t>Контроль  за</w:t>
      </w:r>
      <w:proofErr w:type="gramEnd"/>
      <w:r w:rsidRPr="00CB4FE1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МР «Хвастовичский район» - начальника отдела по делам семьи, молодежи и спорта Харланова Т. В.</w:t>
      </w:r>
    </w:p>
    <w:p w:rsidR="00B277D3" w:rsidRPr="00CB4FE1" w:rsidRDefault="00AD5A54" w:rsidP="00632BAD">
      <w:pPr>
        <w:spacing w:before="0" w:after="0" w:line="240" w:lineRule="auto"/>
        <w:ind w:firstLine="567"/>
        <w:rPr>
          <w:sz w:val="24"/>
          <w:szCs w:val="24"/>
        </w:rPr>
      </w:pPr>
      <w:r w:rsidRPr="00CB4FE1">
        <w:rPr>
          <w:sz w:val="24"/>
          <w:szCs w:val="24"/>
        </w:rPr>
        <w:t xml:space="preserve">3.  Настоящее постановление вступает в силу </w:t>
      </w:r>
      <w:r w:rsidR="00295FEF">
        <w:rPr>
          <w:sz w:val="24"/>
          <w:szCs w:val="24"/>
        </w:rPr>
        <w:t xml:space="preserve">после его обнародования. </w:t>
      </w:r>
    </w:p>
    <w:p w:rsidR="00B277D3" w:rsidRDefault="00B277D3" w:rsidP="00632BAD">
      <w:pPr>
        <w:spacing w:before="0" w:after="0" w:line="240" w:lineRule="auto"/>
        <w:ind w:firstLine="567"/>
        <w:rPr>
          <w:sz w:val="24"/>
          <w:szCs w:val="24"/>
        </w:rPr>
      </w:pPr>
    </w:p>
    <w:p w:rsidR="00295FEF" w:rsidRDefault="00295FEF" w:rsidP="00632BAD">
      <w:pPr>
        <w:spacing w:before="0" w:after="0" w:line="240" w:lineRule="auto"/>
        <w:ind w:firstLine="567"/>
        <w:rPr>
          <w:sz w:val="24"/>
          <w:szCs w:val="24"/>
        </w:rPr>
      </w:pPr>
    </w:p>
    <w:p w:rsidR="00295FEF" w:rsidRPr="00CB4FE1" w:rsidRDefault="00295FEF" w:rsidP="00632BAD">
      <w:pPr>
        <w:spacing w:before="0" w:after="0" w:line="240" w:lineRule="auto"/>
        <w:ind w:firstLine="567"/>
        <w:rPr>
          <w:sz w:val="24"/>
          <w:szCs w:val="24"/>
        </w:rPr>
      </w:pPr>
    </w:p>
    <w:p w:rsidR="00E94498" w:rsidRPr="00405956" w:rsidRDefault="00281B14" w:rsidP="00632BAD">
      <w:pPr>
        <w:spacing w:before="0" w:after="0"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94498" w:rsidRPr="00405956">
        <w:rPr>
          <w:b/>
          <w:sz w:val="24"/>
          <w:szCs w:val="24"/>
        </w:rPr>
        <w:t xml:space="preserve">Глава администрации </w:t>
      </w:r>
    </w:p>
    <w:p w:rsidR="00E94498" w:rsidRPr="00405956" w:rsidRDefault="00E94498" w:rsidP="00632BAD">
      <w:pPr>
        <w:spacing w:before="0" w:after="0" w:line="240" w:lineRule="auto"/>
        <w:ind w:firstLine="567"/>
        <w:rPr>
          <w:b/>
          <w:sz w:val="24"/>
          <w:szCs w:val="24"/>
        </w:rPr>
      </w:pPr>
      <w:r w:rsidRPr="00405956">
        <w:rPr>
          <w:b/>
          <w:sz w:val="24"/>
          <w:szCs w:val="24"/>
        </w:rPr>
        <w:t>МР «Хвастовичский район»                            С. Е. Веденкин</w:t>
      </w:r>
    </w:p>
    <w:p w:rsidR="00E94498" w:rsidRPr="00405956" w:rsidRDefault="00E94498" w:rsidP="00632BAD">
      <w:pPr>
        <w:spacing w:before="0" w:after="0" w:line="240" w:lineRule="auto"/>
        <w:ind w:firstLine="567"/>
        <w:rPr>
          <w:sz w:val="24"/>
          <w:szCs w:val="24"/>
        </w:rPr>
      </w:pPr>
    </w:p>
    <w:p w:rsidR="00E94498" w:rsidRPr="00405956" w:rsidRDefault="00E94498" w:rsidP="00632BAD">
      <w:pPr>
        <w:spacing w:before="0" w:after="0" w:line="240" w:lineRule="auto"/>
        <w:ind w:firstLine="567"/>
        <w:rPr>
          <w:sz w:val="24"/>
          <w:szCs w:val="24"/>
        </w:rPr>
      </w:pPr>
    </w:p>
    <w:p w:rsidR="00E94498" w:rsidRDefault="00E94498" w:rsidP="00632BAD">
      <w:pPr>
        <w:spacing w:before="0" w:after="0" w:line="240" w:lineRule="auto"/>
        <w:ind w:firstLine="567"/>
        <w:rPr>
          <w:sz w:val="24"/>
          <w:szCs w:val="24"/>
        </w:rPr>
      </w:pPr>
    </w:p>
    <w:p w:rsidR="00D54860" w:rsidRDefault="00D54860" w:rsidP="00632BAD">
      <w:pPr>
        <w:spacing w:before="0" w:after="0" w:line="240" w:lineRule="auto"/>
        <w:ind w:firstLine="567"/>
        <w:rPr>
          <w:sz w:val="24"/>
          <w:szCs w:val="24"/>
        </w:rPr>
      </w:pPr>
    </w:p>
    <w:p w:rsidR="00D54860" w:rsidRDefault="00D54860" w:rsidP="00632BAD">
      <w:pPr>
        <w:spacing w:before="0" w:after="0" w:line="240" w:lineRule="auto"/>
        <w:ind w:firstLine="567"/>
        <w:rPr>
          <w:sz w:val="24"/>
          <w:szCs w:val="24"/>
        </w:rPr>
      </w:pPr>
    </w:p>
    <w:p w:rsidR="00D54860" w:rsidRDefault="00D54860" w:rsidP="00632BAD">
      <w:pPr>
        <w:spacing w:before="0" w:after="0" w:line="240" w:lineRule="auto"/>
        <w:ind w:firstLine="567"/>
        <w:rPr>
          <w:sz w:val="24"/>
          <w:szCs w:val="24"/>
        </w:rPr>
      </w:pPr>
    </w:p>
    <w:p w:rsidR="00D54860" w:rsidRDefault="00D54860" w:rsidP="00632BAD">
      <w:pPr>
        <w:spacing w:before="0" w:after="0" w:line="240" w:lineRule="auto"/>
        <w:ind w:firstLine="567"/>
        <w:rPr>
          <w:sz w:val="24"/>
          <w:szCs w:val="24"/>
        </w:rPr>
      </w:pPr>
    </w:p>
    <w:p w:rsidR="00D54860" w:rsidRDefault="00D54860" w:rsidP="00632BAD">
      <w:pPr>
        <w:spacing w:before="0" w:after="0" w:line="240" w:lineRule="auto"/>
        <w:ind w:firstLine="567"/>
        <w:rPr>
          <w:sz w:val="24"/>
          <w:szCs w:val="24"/>
        </w:rPr>
      </w:pPr>
    </w:p>
    <w:p w:rsidR="00D54860" w:rsidRDefault="00D54860" w:rsidP="00632BAD">
      <w:pPr>
        <w:spacing w:before="0" w:after="0" w:line="240" w:lineRule="auto"/>
        <w:ind w:firstLine="567"/>
        <w:rPr>
          <w:sz w:val="24"/>
          <w:szCs w:val="24"/>
        </w:rPr>
      </w:pPr>
    </w:p>
    <w:sectPr w:rsidR="00D54860" w:rsidSect="00D548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7D1"/>
    <w:multiLevelType w:val="multilevel"/>
    <w:tmpl w:val="8DA8E7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">
    <w:nsid w:val="159935E2"/>
    <w:multiLevelType w:val="hybridMultilevel"/>
    <w:tmpl w:val="7AA6AEAE"/>
    <w:lvl w:ilvl="0" w:tplc="2742711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>
    <w:nsid w:val="161C54D3"/>
    <w:multiLevelType w:val="hybridMultilevel"/>
    <w:tmpl w:val="5B6C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D61E6"/>
    <w:multiLevelType w:val="hybridMultilevel"/>
    <w:tmpl w:val="0B8C3668"/>
    <w:lvl w:ilvl="0" w:tplc="D72A1AF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>
    <w:nsid w:val="24285BE9"/>
    <w:multiLevelType w:val="multilevel"/>
    <w:tmpl w:val="6310F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800"/>
      </w:pPr>
      <w:rPr>
        <w:rFonts w:hint="default"/>
      </w:rPr>
    </w:lvl>
  </w:abstractNum>
  <w:abstractNum w:abstractNumId="5">
    <w:nsid w:val="28502F69"/>
    <w:multiLevelType w:val="multilevel"/>
    <w:tmpl w:val="F49A3B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32712C0"/>
    <w:multiLevelType w:val="hybridMultilevel"/>
    <w:tmpl w:val="50BCAF06"/>
    <w:lvl w:ilvl="0" w:tplc="0C20726E">
      <w:start w:val="1"/>
      <w:numFmt w:val="decimal"/>
      <w:lvlText w:val="%1."/>
      <w:lvlJc w:val="left"/>
      <w:pPr>
        <w:ind w:left="144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">
    <w:nsid w:val="360B7219"/>
    <w:multiLevelType w:val="hybridMultilevel"/>
    <w:tmpl w:val="79D8C58A"/>
    <w:lvl w:ilvl="0" w:tplc="BC72051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">
    <w:nsid w:val="380966EE"/>
    <w:multiLevelType w:val="hybridMultilevel"/>
    <w:tmpl w:val="846C9A60"/>
    <w:lvl w:ilvl="0" w:tplc="125255A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">
    <w:nsid w:val="5B2E2D7D"/>
    <w:multiLevelType w:val="multilevel"/>
    <w:tmpl w:val="C516764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">
    <w:nsid w:val="61B34EF7"/>
    <w:multiLevelType w:val="hybridMultilevel"/>
    <w:tmpl w:val="0D5CE0D4"/>
    <w:lvl w:ilvl="0" w:tplc="FBBC06E6">
      <w:start w:val="1"/>
      <w:numFmt w:val="decimal"/>
      <w:lvlText w:val="%1"/>
      <w:lvlJc w:val="left"/>
      <w:pPr>
        <w:ind w:left="1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1">
    <w:nsid w:val="6A1460E9"/>
    <w:multiLevelType w:val="multilevel"/>
    <w:tmpl w:val="12E2A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2">
    <w:nsid w:val="6A1D2ADC"/>
    <w:multiLevelType w:val="multilevel"/>
    <w:tmpl w:val="EA185A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498"/>
    <w:rsid w:val="000064A9"/>
    <w:rsid w:val="00053783"/>
    <w:rsid w:val="00055AB7"/>
    <w:rsid w:val="00063295"/>
    <w:rsid w:val="00077B15"/>
    <w:rsid w:val="000B3241"/>
    <w:rsid w:val="0010292A"/>
    <w:rsid w:val="00127631"/>
    <w:rsid w:val="001420BA"/>
    <w:rsid w:val="00165D86"/>
    <w:rsid w:val="001C6313"/>
    <w:rsid w:val="001D06AF"/>
    <w:rsid w:val="002079A1"/>
    <w:rsid w:val="002241DE"/>
    <w:rsid w:val="00225F0D"/>
    <w:rsid w:val="002439AC"/>
    <w:rsid w:val="00262B70"/>
    <w:rsid w:val="002708B9"/>
    <w:rsid w:val="00281B14"/>
    <w:rsid w:val="00295FEF"/>
    <w:rsid w:val="002E373E"/>
    <w:rsid w:val="003600E7"/>
    <w:rsid w:val="003A6A88"/>
    <w:rsid w:val="003D3A55"/>
    <w:rsid w:val="003E1AA1"/>
    <w:rsid w:val="003F15F4"/>
    <w:rsid w:val="00497679"/>
    <w:rsid w:val="00497F8F"/>
    <w:rsid w:val="004B24E4"/>
    <w:rsid w:val="004B5C59"/>
    <w:rsid w:val="004E2B86"/>
    <w:rsid w:val="004E64D5"/>
    <w:rsid w:val="005314A9"/>
    <w:rsid w:val="00562BA3"/>
    <w:rsid w:val="005A265A"/>
    <w:rsid w:val="005D1233"/>
    <w:rsid w:val="00632BAD"/>
    <w:rsid w:val="006343AA"/>
    <w:rsid w:val="0065061C"/>
    <w:rsid w:val="00652428"/>
    <w:rsid w:val="00676103"/>
    <w:rsid w:val="00682DDB"/>
    <w:rsid w:val="006848AF"/>
    <w:rsid w:val="006922B3"/>
    <w:rsid w:val="006A1F82"/>
    <w:rsid w:val="006A4093"/>
    <w:rsid w:val="006A49B0"/>
    <w:rsid w:val="006C3394"/>
    <w:rsid w:val="006C4C46"/>
    <w:rsid w:val="006D199F"/>
    <w:rsid w:val="006D74FA"/>
    <w:rsid w:val="00701D81"/>
    <w:rsid w:val="00703DAD"/>
    <w:rsid w:val="00717040"/>
    <w:rsid w:val="00723D9C"/>
    <w:rsid w:val="00727CE4"/>
    <w:rsid w:val="00730F41"/>
    <w:rsid w:val="007318EC"/>
    <w:rsid w:val="007403CC"/>
    <w:rsid w:val="00754DD3"/>
    <w:rsid w:val="00772E77"/>
    <w:rsid w:val="007954EC"/>
    <w:rsid w:val="007B5BC3"/>
    <w:rsid w:val="007B5C93"/>
    <w:rsid w:val="007E2DB4"/>
    <w:rsid w:val="00842721"/>
    <w:rsid w:val="0084674B"/>
    <w:rsid w:val="00867D74"/>
    <w:rsid w:val="00896FC3"/>
    <w:rsid w:val="00897DB6"/>
    <w:rsid w:val="008A04BC"/>
    <w:rsid w:val="008B12E8"/>
    <w:rsid w:val="008B7898"/>
    <w:rsid w:val="008F5005"/>
    <w:rsid w:val="00942454"/>
    <w:rsid w:val="009767BA"/>
    <w:rsid w:val="009821A2"/>
    <w:rsid w:val="009A67E3"/>
    <w:rsid w:val="009B3698"/>
    <w:rsid w:val="009C1541"/>
    <w:rsid w:val="00A47EC8"/>
    <w:rsid w:val="00A85E69"/>
    <w:rsid w:val="00A95252"/>
    <w:rsid w:val="00AA4731"/>
    <w:rsid w:val="00AD5A54"/>
    <w:rsid w:val="00AE2F69"/>
    <w:rsid w:val="00B06D3B"/>
    <w:rsid w:val="00B112C9"/>
    <w:rsid w:val="00B11F39"/>
    <w:rsid w:val="00B20C7E"/>
    <w:rsid w:val="00B277D3"/>
    <w:rsid w:val="00B67077"/>
    <w:rsid w:val="00B73876"/>
    <w:rsid w:val="00B744F2"/>
    <w:rsid w:val="00B84D9E"/>
    <w:rsid w:val="00BA6903"/>
    <w:rsid w:val="00BC789F"/>
    <w:rsid w:val="00BE069E"/>
    <w:rsid w:val="00BE6C9F"/>
    <w:rsid w:val="00BF2E53"/>
    <w:rsid w:val="00C058A0"/>
    <w:rsid w:val="00C66F42"/>
    <w:rsid w:val="00CB4FE1"/>
    <w:rsid w:val="00CC4D01"/>
    <w:rsid w:val="00CD0432"/>
    <w:rsid w:val="00CE6A25"/>
    <w:rsid w:val="00CF094A"/>
    <w:rsid w:val="00CF7F04"/>
    <w:rsid w:val="00D11164"/>
    <w:rsid w:val="00D3406C"/>
    <w:rsid w:val="00D54860"/>
    <w:rsid w:val="00D6116B"/>
    <w:rsid w:val="00D62324"/>
    <w:rsid w:val="00D62A24"/>
    <w:rsid w:val="00D66500"/>
    <w:rsid w:val="00D75BB6"/>
    <w:rsid w:val="00E26BB2"/>
    <w:rsid w:val="00E51CBA"/>
    <w:rsid w:val="00E65DFC"/>
    <w:rsid w:val="00E86528"/>
    <w:rsid w:val="00E92ED6"/>
    <w:rsid w:val="00E94498"/>
    <w:rsid w:val="00EA2A93"/>
    <w:rsid w:val="00EB1C41"/>
    <w:rsid w:val="00F124BB"/>
    <w:rsid w:val="00F73D12"/>
    <w:rsid w:val="00F7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98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4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4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7077"/>
    <w:pPr>
      <w:ind w:left="720"/>
      <w:contextualSpacing/>
    </w:pPr>
  </w:style>
  <w:style w:type="paragraph" w:customStyle="1" w:styleId="ConsPlusNonformat">
    <w:name w:val="ConsPlusNonformat"/>
    <w:rsid w:val="00BE0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BE069E"/>
    <w:rPr>
      <w:rFonts w:ascii="Georgia" w:eastAsia="Georgia" w:hAnsi="Georgia" w:cs="Georgia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69E"/>
    <w:pPr>
      <w:widowControl w:val="0"/>
      <w:shd w:val="clear" w:color="auto" w:fill="FFFFFF"/>
      <w:spacing w:before="780" w:after="240" w:line="259" w:lineRule="exact"/>
      <w:ind w:firstLine="0"/>
      <w:jc w:val="left"/>
    </w:pPr>
    <w:rPr>
      <w:rFonts w:ascii="Georgia" w:eastAsia="Georgia" w:hAnsi="Georgia" w:cs="Georgia"/>
      <w:sz w:val="20"/>
      <w:szCs w:val="20"/>
      <w:lang w:eastAsia="en-US"/>
    </w:rPr>
  </w:style>
  <w:style w:type="character" w:customStyle="1" w:styleId="2Calibri">
    <w:name w:val="Основной текст (2) + Calibri"/>
    <w:aliases w:val="11 pt"/>
    <w:basedOn w:val="2"/>
    <w:rsid w:val="00BE069E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table" w:styleId="a6">
    <w:name w:val="Table Grid"/>
    <w:basedOn w:val="a1"/>
    <w:uiPriority w:val="59"/>
    <w:rsid w:val="00BE0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7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2">
    <w:name w:val="formattext2"/>
    <w:basedOn w:val="a"/>
    <w:rsid w:val="00077B15"/>
    <w:pPr>
      <w:spacing w:before="0" w:after="0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D54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8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0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8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02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61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10</cp:revision>
  <cp:lastPrinted>2022-08-15T08:07:00Z</cp:lastPrinted>
  <dcterms:created xsi:type="dcterms:W3CDTF">2022-08-15T06:53:00Z</dcterms:created>
  <dcterms:modified xsi:type="dcterms:W3CDTF">2022-08-17T11:26:00Z</dcterms:modified>
</cp:coreProperties>
</file>