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DF" w:rsidRPr="009717BA" w:rsidRDefault="005D2FCB" w:rsidP="003E59DF">
      <w:pPr>
        <w:framePr w:w="10853" w:h="3737" w:hRule="exact" w:hSpace="284" w:vSpace="284" w:wrap="around" w:vAnchor="page" w:hAnchor="page" w:x="573" w:y="433" w:anchorLock="1"/>
        <w:ind w:right="267" w:firstLine="567"/>
        <w:jc w:val="center"/>
        <w:rPr>
          <w:b/>
          <w:color w:val="000000"/>
          <w:sz w:val="40"/>
        </w:rPr>
      </w:pPr>
      <w:r>
        <w:rPr>
          <w:noProof/>
          <w:color w:val="000000"/>
          <w:lang w:val="ru-RU"/>
        </w:rPr>
        <w:drawing>
          <wp:inline distT="0" distB="0" distL="0" distR="0">
            <wp:extent cx="438150" cy="542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8150" cy="542925"/>
                    </a:xfrm>
                    <a:prstGeom prst="rect">
                      <a:avLst/>
                    </a:prstGeom>
                    <a:noFill/>
                    <a:ln w="9525">
                      <a:noFill/>
                      <a:miter lim="800000"/>
                      <a:headEnd/>
                      <a:tailEnd/>
                    </a:ln>
                  </pic:spPr>
                </pic:pic>
              </a:graphicData>
            </a:graphic>
          </wp:inline>
        </w:drawing>
      </w:r>
    </w:p>
    <w:p w:rsidR="003E59DF" w:rsidRPr="009717BA" w:rsidRDefault="003E59DF" w:rsidP="003E59DF">
      <w:pPr>
        <w:framePr w:w="10853" w:h="3737" w:hRule="exact" w:hSpace="284" w:vSpace="284" w:wrap="around" w:vAnchor="page" w:hAnchor="page" w:x="573" w:y="433" w:anchorLock="1"/>
        <w:ind w:right="267" w:firstLine="567"/>
        <w:jc w:val="center"/>
        <w:rPr>
          <w:color w:val="000000"/>
          <w:sz w:val="36"/>
          <w:lang w:val="ru-RU"/>
        </w:rPr>
      </w:pPr>
      <w:r w:rsidRPr="009717BA">
        <w:rPr>
          <w:color w:val="000000"/>
          <w:sz w:val="36"/>
          <w:lang w:val="ru-RU"/>
        </w:rPr>
        <w:t xml:space="preserve">Администрация муниципального  района        </w:t>
      </w:r>
    </w:p>
    <w:p w:rsidR="003E59DF" w:rsidRPr="009717BA" w:rsidRDefault="003E59DF" w:rsidP="003E59DF">
      <w:pPr>
        <w:framePr w:w="10853" w:h="3737" w:hRule="exact" w:hSpace="284" w:vSpace="284" w:wrap="around" w:vAnchor="page" w:hAnchor="page" w:x="573" w:y="433" w:anchorLock="1"/>
        <w:ind w:right="267" w:firstLine="567"/>
        <w:jc w:val="center"/>
        <w:rPr>
          <w:color w:val="000000"/>
          <w:sz w:val="36"/>
          <w:lang w:val="ru-RU"/>
        </w:rPr>
      </w:pPr>
      <w:r w:rsidRPr="009717BA">
        <w:rPr>
          <w:color w:val="000000"/>
          <w:sz w:val="36"/>
          <w:lang w:val="ru-RU"/>
        </w:rPr>
        <w:t>“Хвастовичский  район”  Калужской  области</w:t>
      </w:r>
    </w:p>
    <w:p w:rsidR="003E59DF" w:rsidRPr="009717BA" w:rsidRDefault="003E59DF" w:rsidP="003E59DF">
      <w:pPr>
        <w:framePr w:w="10853" w:h="3737" w:hRule="exact" w:hSpace="284" w:vSpace="284" w:wrap="around" w:vAnchor="page" w:hAnchor="page" w:x="573" w:y="433" w:anchorLock="1"/>
        <w:ind w:right="267" w:firstLine="567"/>
        <w:jc w:val="center"/>
        <w:rPr>
          <w:b/>
          <w:color w:val="000000"/>
          <w:sz w:val="24"/>
          <w:lang w:val="ru-RU"/>
        </w:rPr>
      </w:pPr>
    </w:p>
    <w:p w:rsidR="003E59DF" w:rsidRPr="00F86131" w:rsidRDefault="003E59DF" w:rsidP="003E59DF">
      <w:pPr>
        <w:framePr w:w="10853" w:h="3737" w:hRule="exact" w:hSpace="284" w:vSpace="284" w:wrap="around" w:vAnchor="page" w:hAnchor="page" w:x="573" w:y="433" w:anchorLock="1"/>
        <w:ind w:right="267" w:firstLine="567"/>
        <w:jc w:val="center"/>
        <w:rPr>
          <w:b/>
          <w:color w:val="000000"/>
          <w:sz w:val="44"/>
          <w:lang w:val="ru-RU"/>
        </w:rPr>
      </w:pPr>
      <w:r w:rsidRPr="00F86131">
        <w:rPr>
          <w:b/>
          <w:color w:val="000000"/>
          <w:sz w:val="44"/>
          <w:lang w:val="ru-RU"/>
        </w:rPr>
        <w:t>ПОСТАНОВЛЕНИЕ</w:t>
      </w:r>
    </w:p>
    <w:p w:rsidR="003E59DF" w:rsidRPr="00F86131" w:rsidRDefault="003E59DF" w:rsidP="003E59DF">
      <w:pPr>
        <w:framePr w:w="10853" w:h="3737" w:hRule="exact" w:hSpace="284" w:vSpace="284" w:wrap="around" w:vAnchor="page" w:hAnchor="page" w:x="573" w:y="433" w:anchorLock="1"/>
        <w:ind w:right="267" w:firstLine="567"/>
        <w:jc w:val="center"/>
        <w:rPr>
          <w:color w:val="000000"/>
          <w:lang w:val="ru-RU"/>
        </w:rPr>
      </w:pPr>
    </w:p>
    <w:p w:rsidR="003E59DF" w:rsidRPr="00F86131" w:rsidRDefault="003E59DF" w:rsidP="003E59DF">
      <w:pPr>
        <w:framePr w:w="10853" w:h="3737" w:hRule="exact" w:hSpace="284" w:vSpace="284" w:wrap="around" w:vAnchor="page" w:hAnchor="page" w:x="573" w:y="433" w:anchorLock="1"/>
        <w:ind w:right="267" w:firstLine="567"/>
        <w:jc w:val="center"/>
        <w:rPr>
          <w:color w:val="000000"/>
          <w:lang w:val="ru-RU"/>
        </w:rPr>
      </w:pPr>
    </w:p>
    <w:p w:rsidR="003E59DF" w:rsidRPr="00F86131" w:rsidRDefault="003E59DF" w:rsidP="003E59DF">
      <w:pPr>
        <w:framePr w:w="10853" w:h="3737" w:hRule="exact" w:hSpace="284" w:vSpace="284" w:wrap="around" w:vAnchor="page" w:hAnchor="page" w:x="573" w:y="433" w:anchorLock="1"/>
        <w:ind w:right="267" w:firstLine="567"/>
        <w:jc w:val="center"/>
        <w:rPr>
          <w:color w:val="000000"/>
          <w:sz w:val="4"/>
          <w:lang w:val="ru-RU"/>
        </w:rPr>
      </w:pPr>
      <w:r w:rsidRPr="00F86131">
        <w:rPr>
          <w:color w:val="000000"/>
          <w:lang w:val="ru-RU"/>
        </w:rPr>
        <w:t xml:space="preserve">  </w:t>
      </w:r>
    </w:p>
    <w:p w:rsidR="003E59DF" w:rsidRPr="00F86131" w:rsidRDefault="003E59DF" w:rsidP="003E59DF">
      <w:pPr>
        <w:framePr w:w="10853" w:h="3737" w:hRule="exact" w:hSpace="284" w:vSpace="284" w:wrap="around" w:vAnchor="page" w:hAnchor="page" w:x="573" w:y="433" w:anchorLock="1"/>
        <w:ind w:right="267" w:firstLine="567"/>
        <w:rPr>
          <w:color w:val="000000"/>
          <w:sz w:val="4"/>
          <w:lang w:val="ru-RU"/>
        </w:rPr>
      </w:pPr>
    </w:p>
    <w:p w:rsidR="003E59DF" w:rsidRPr="009717BA" w:rsidRDefault="003E59DF" w:rsidP="003E59DF">
      <w:pPr>
        <w:framePr w:w="10853" w:h="3737" w:hRule="exact" w:hSpace="284" w:vSpace="284" w:wrap="around" w:vAnchor="page" w:hAnchor="page" w:x="573" w:y="433" w:anchorLock="1"/>
        <w:ind w:firstLine="567"/>
        <w:jc w:val="center"/>
        <w:rPr>
          <w:color w:val="000000"/>
          <w:lang w:val="ru-RU"/>
        </w:rPr>
      </w:pPr>
      <w:r w:rsidRPr="00F86131">
        <w:rPr>
          <w:color w:val="000000"/>
          <w:lang w:val="ru-RU"/>
        </w:rPr>
        <w:t xml:space="preserve">от </w:t>
      </w:r>
      <w:r w:rsidR="00DF0C1F">
        <w:rPr>
          <w:color w:val="000000"/>
          <w:lang w:val="ru-RU"/>
        </w:rPr>
        <w:t>05.04.2024</w:t>
      </w:r>
      <w:r w:rsidRPr="00F86131">
        <w:rPr>
          <w:color w:val="000000"/>
          <w:lang w:val="ru-RU"/>
        </w:rPr>
        <w:t xml:space="preserve"> г.                                                                                    №</w:t>
      </w:r>
      <w:r w:rsidR="00DF0C1F">
        <w:rPr>
          <w:color w:val="000000"/>
          <w:lang w:val="ru-RU"/>
        </w:rPr>
        <w:t xml:space="preserve"> 112</w:t>
      </w:r>
    </w:p>
    <w:p w:rsidR="003E59DF" w:rsidRPr="00F86131" w:rsidRDefault="003E59DF" w:rsidP="003E59DF">
      <w:pPr>
        <w:framePr w:w="10853" w:h="3737" w:hRule="exact" w:hSpace="284" w:vSpace="284" w:wrap="around" w:vAnchor="page" w:hAnchor="page" w:x="573" w:y="433" w:anchorLock="1"/>
        <w:ind w:firstLine="567"/>
        <w:jc w:val="center"/>
        <w:rPr>
          <w:color w:val="000000"/>
          <w:sz w:val="24"/>
          <w:lang w:val="ru-RU"/>
        </w:rPr>
      </w:pPr>
    </w:p>
    <w:p w:rsidR="003E59DF" w:rsidRPr="00F86131" w:rsidRDefault="003E59DF" w:rsidP="003E59DF">
      <w:pPr>
        <w:framePr w:w="10853" w:h="3737" w:hRule="exact" w:hSpace="284" w:vSpace="284" w:wrap="around" w:vAnchor="page" w:hAnchor="page" w:x="573" w:y="433" w:anchorLock="1"/>
        <w:ind w:firstLine="567"/>
        <w:jc w:val="center"/>
        <w:rPr>
          <w:color w:val="000000"/>
          <w:lang w:val="ru-RU"/>
        </w:rPr>
      </w:pPr>
    </w:p>
    <w:p w:rsidR="003E59DF" w:rsidRPr="00F86131" w:rsidRDefault="003E59DF" w:rsidP="003E59DF">
      <w:pPr>
        <w:framePr w:w="10853" w:h="3737" w:hRule="exact" w:hSpace="284" w:vSpace="284" w:wrap="around" w:vAnchor="page" w:hAnchor="page" w:x="573" w:y="433" w:anchorLock="1"/>
        <w:ind w:firstLine="567"/>
        <w:jc w:val="center"/>
        <w:rPr>
          <w:color w:val="000000"/>
          <w:lang w:val="ru-RU"/>
        </w:rPr>
      </w:pPr>
    </w:p>
    <w:p w:rsidR="003E59DF" w:rsidRPr="00F86131" w:rsidRDefault="003E59DF" w:rsidP="003E59DF">
      <w:pPr>
        <w:framePr w:w="10853" w:h="3737" w:hRule="exact" w:hSpace="284" w:vSpace="284" w:wrap="around" w:vAnchor="page" w:hAnchor="page" w:x="573" w:y="433" w:anchorLock="1"/>
        <w:ind w:firstLine="567"/>
        <w:jc w:val="center"/>
        <w:rPr>
          <w:color w:val="000000"/>
          <w:lang w:val="ru-RU"/>
        </w:rPr>
      </w:pPr>
    </w:p>
    <w:p w:rsidR="003E59DF" w:rsidRPr="00F86131" w:rsidRDefault="003E59DF" w:rsidP="003E59DF">
      <w:pPr>
        <w:framePr w:w="10853" w:h="3737" w:hRule="exact" w:hSpace="284" w:vSpace="284" w:wrap="around" w:vAnchor="page" w:hAnchor="page" w:x="573" w:y="433" w:anchorLock="1"/>
        <w:ind w:firstLine="567"/>
        <w:rPr>
          <w:color w:val="000000"/>
          <w:lang w:val="ru-RU"/>
        </w:rPr>
      </w:pPr>
    </w:p>
    <w:p w:rsidR="003E59DF" w:rsidRPr="00346830" w:rsidRDefault="003E59DF" w:rsidP="003E59DF">
      <w:pPr>
        <w:pStyle w:val="ConsPlusNormal"/>
        <w:ind w:right="1842"/>
        <w:jc w:val="both"/>
        <w:rPr>
          <w:rFonts w:ascii="Times New Roman" w:hAnsi="Times New Roman" w:cs="Times New Roman"/>
          <w:sz w:val="24"/>
          <w:szCs w:val="24"/>
        </w:rPr>
      </w:pPr>
    </w:p>
    <w:p w:rsidR="003E59DF" w:rsidRPr="008F2C59" w:rsidRDefault="003E59DF" w:rsidP="00111580">
      <w:pPr>
        <w:widowControl w:val="0"/>
        <w:autoSpaceDE w:val="0"/>
        <w:autoSpaceDN w:val="0"/>
        <w:adjustRightInd w:val="0"/>
        <w:ind w:right="708"/>
        <w:jc w:val="both"/>
        <w:rPr>
          <w:b/>
          <w:bCs/>
          <w:kern w:val="28"/>
          <w:sz w:val="24"/>
          <w:szCs w:val="24"/>
          <w:lang w:val="ru-RU"/>
        </w:rPr>
      </w:pPr>
      <w:r w:rsidRPr="008F2C59">
        <w:rPr>
          <w:b/>
          <w:bCs/>
          <w:kern w:val="28"/>
          <w:sz w:val="24"/>
          <w:szCs w:val="24"/>
          <w:lang w:val="ru-RU"/>
        </w:rPr>
        <w:t xml:space="preserve">О внесении изменений в </w:t>
      </w:r>
      <w:r w:rsidR="005A23E9">
        <w:rPr>
          <w:b/>
          <w:bCs/>
          <w:kern w:val="28"/>
          <w:sz w:val="24"/>
          <w:szCs w:val="24"/>
          <w:lang w:val="ru-RU"/>
        </w:rPr>
        <w:t>Административный регламент  по предоставлению государственной услуги «Назначение и выплата ежемесячного пособия на ребенка», утвержденный п</w:t>
      </w:r>
      <w:r w:rsidRPr="008F2C59">
        <w:rPr>
          <w:b/>
          <w:bCs/>
          <w:kern w:val="28"/>
          <w:sz w:val="24"/>
          <w:szCs w:val="24"/>
          <w:lang w:val="ru-RU"/>
        </w:rPr>
        <w:t>остановление</w:t>
      </w:r>
      <w:r w:rsidR="005A23E9">
        <w:rPr>
          <w:b/>
          <w:bCs/>
          <w:kern w:val="28"/>
          <w:sz w:val="24"/>
          <w:szCs w:val="24"/>
          <w:lang w:val="ru-RU"/>
        </w:rPr>
        <w:t>м</w:t>
      </w:r>
      <w:r w:rsidRPr="008F2C59">
        <w:rPr>
          <w:b/>
          <w:bCs/>
          <w:kern w:val="28"/>
          <w:sz w:val="24"/>
          <w:szCs w:val="24"/>
          <w:lang w:val="ru-RU"/>
        </w:rPr>
        <w:t xml:space="preserve"> администрации МР «Хвастовичский район» от </w:t>
      </w:r>
      <w:r>
        <w:rPr>
          <w:b/>
          <w:bCs/>
          <w:kern w:val="28"/>
          <w:sz w:val="24"/>
          <w:szCs w:val="24"/>
          <w:lang w:val="ru-RU"/>
        </w:rPr>
        <w:t>10.12.2012</w:t>
      </w:r>
      <w:r w:rsidRPr="008F2C59">
        <w:rPr>
          <w:b/>
          <w:bCs/>
          <w:kern w:val="28"/>
          <w:sz w:val="24"/>
          <w:szCs w:val="24"/>
          <w:lang w:val="ru-RU"/>
        </w:rPr>
        <w:t xml:space="preserve"> г. №</w:t>
      </w:r>
      <w:r>
        <w:rPr>
          <w:b/>
          <w:bCs/>
          <w:kern w:val="28"/>
          <w:sz w:val="24"/>
          <w:szCs w:val="24"/>
          <w:lang w:val="ru-RU"/>
        </w:rPr>
        <w:t>525 (в ред. от 29.08.2023</w:t>
      </w:r>
      <w:r w:rsidRPr="008F2C59">
        <w:rPr>
          <w:b/>
          <w:bCs/>
          <w:kern w:val="28"/>
          <w:sz w:val="24"/>
          <w:szCs w:val="24"/>
          <w:lang w:val="ru-RU"/>
        </w:rPr>
        <w:t xml:space="preserve"> г. № </w:t>
      </w:r>
      <w:r>
        <w:rPr>
          <w:b/>
          <w:bCs/>
          <w:kern w:val="28"/>
          <w:sz w:val="24"/>
          <w:szCs w:val="24"/>
          <w:lang w:val="ru-RU"/>
        </w:rPr>
        <w:t>399</w:t>
      </w:r>
      <w:r w:rsidRPr="008F2C59">
        <w:rPr>
          <w:b/>
          <w:bCs/>
          <w:kern w:val="28"/>
          <w:sz w:val="24"/>
          <w:szCs w:val="24"/>
          <w:lang w:val="ru-RU"/>
        </w:rPr>
        <w:t>)  «Об утверждении административных регламентов предоставления государственных услуг, оказываемых админист</w:t>
      </w:r>
      <w:r w:rsidR="005A23E9">
        <w:rPr>
          <w:b/>
          <w:bCs/>
          <w:kern w:val="28"/>
          <w:sz w:val="24"/>
          <w:szCs w:val="24"/>
          <w:lang w:val="ru-RU"/>
        </w:rPr>
        <w:t>рацией МР «Хвастовичский район»</w:t>
      </w:r>
    </w:p>
    <w:p w:rsidR="003E59DF" w:rsidRPr="00346830" w:rsidRDefault="003E59DF" w:rsidP="003E59DF">
      <w:pPr>
        <w:spacing w:after="60"/>
        <w:ind w:firstLine="567"/>
        <w:jc w:val="both"/>
        <w:outlineLvl w:val="1"/>
        <w:rPr>
          <w:sz w:val="24"/>
          <w:szCs w:val="24"/>
          <w:lang w:val="ru-RU"/>
        </w:rPr>
      </w:pPr>
    </w:p>
    <w:p w:rsidR="003E59DF" w:rsidRPr="008F2C59" w:rsidRDefault="003E59DF" w:rsidP="003E59DF">
      <w:pPr>
        <w:widowControl w:val="0"/>
        <w:autoSpaceDE w:val="0"/>
        <w:autoSpaceDN w:val="0"/>
        <w:adjustRightInd w:val="0"/>
        <w:ind w:firstLine="567"/>
        <w:jc w:val="both"/>
        <w:rPr>
          <w:sz w:val="24"/>
          <w:szCs w:val="24"/>
          <w:lang w:val="ru-RU"/>
        </w:rPr>
      </w:pPr>
    </w:p>
    <w:p w:rsidR="003E59DF" w:rsidRDefault="003E59DF" w:rsidP="003E59DF">
      <w:pPr>
        <w:widowControl w:val="0"/>
        <w:autoSpaceDE w:val="0"/>
        <w:autoSpaceDN w:val="0"/>
        <w:adjustRightInd w:val="0"/>
        <w:ind w:firstLine="567"/>
        <w:jc w:val="both"/>
        <w:rPr>
          <w:sz w:val="24"/>
          <w:szCs w:val="24"/>
          <w:lang w:val="ru-RU"/>
        </w:rPr>
      </w:pPr>
      <w:r>
        <w:rPr>
          <w:sz w:val="24"/>
          <w:szCs w:val="24"/>
          <w:lang w:val="ru-RU"/>
        </w:rPr>
        <w:t xml:space="preserve">В соответствии с </w:t>
      </w:r>
      <w:r w:rsidR="005A23E9">
        <w:rPr>
          <w:sz w:val="24"/>
          <w:szCs w:val="24"/>
          <w:lang w:val="ru-RU"/>
        </w:rPr>
        <w:t>приказом Министерства труда и социальной защиты населения Калужской области от 23.03.2023г №644-П «Об утверждении Положения  о порядке назначения и выплаты ежемесячного пособия на ребенка,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форме заявления о его назначении» (в редакции от 20.02.2024г №305-П),</w:t>
      </w:r>
      <w:r>
        <w:rPr>
          <w:sz w:val="24"/>
          <w:szCs w:val="24"/>
          <w:lang w:val="ru-RU"/>
        </w:rPr>
        <w:t xml:space="preserve"> на основании </w:t>
      </w:r>
      <w:r w:rsidRPr="008F2C59">
        <w:rPr>
          <w:sz w:val="24"/>
          <w:szCs w:val="24"/>
          <w:lang w:val="ru-RU"/>
        </w:rPr>
        <w:t>Устава муниципального района "Хв</w:t>
      </w:r>
      <w:r>
        <w:rPr>
          <w:sz w:val="24"/>
          <w:szCs w:val="24"/>
          <w:lang w:val="ru-RU"/>
        </w:rPr>
        <w:t>астовичский район" администрация</w:t>
      </w:r>
      <w:r w:rsidRPr="008F2C59">
        <w:rPr>
          <w:sz w:val="24"/>
          <w:szCs w:val="24"/>
          <w:lang w:val="ru-RU"/>
        </w:rPr>
        <w:t xml:space="preserve"> МР "Хвастовичский район"</w:t>
      </w:r>
      <w:r w:rsidRPr="00346830">
        <w:rPr>
          <w:sz w:val="24"/>
          <w:szCs w:val="24"/>
          <w:lang w:val="ru-RU"/>
        </w:rPr>
        <w:t xml:space="preserve">  </w:t>
      </w:r>
    </w:p>
    <w:p w:rsidR="003E59DF" w:rsidRDefault="003E59DF" w:rsidP="003E59DF">
      <w:pPr>
        <w:ind w:firstLine="567"/>
        <w:jc w:val="center"/>
        <w:rPr>
          <w:b/>
          <w:sz w:val="24"/>
          <w:szCs w:val="24"/>
          <w:lang w:val="ru-RU"/>
        </w:rPr>
      </w:pPr>
    </w:p>
    <w:p w:rsidR="003E59DF" w:rsidRPr="008F2C59" w:rsidRDefault="003E59DF" w:rsidP="003E59DF">
      <w:pPr>
        <w:ind w:firstLine="567"/>
        <w:jc w:val="center"/>
        <w:rPr>
          <w:b/>
          <w:sz w:val="24"/>
          <w:szCs w:val="24"/>
          <w:lang w:val="ru-RU"/>
        </w:rPr>
      </w:pPr>
      <w:r w:rsidRPr="008F2C59">
        <w:rPr>
          <w:b/>
          <w:sz w:val="24"/>
          <w:szCs w:val="24"/>
          <w:lang w:val="ru-RU"/>
        </w:rPr>
        <w:t>ПОСТАНОВЛЯЕТ:</w:t>
      </w:r>
      <w:r>
        <w:rPr>
          <w:b/>
          <w:sz w:val="24"/>
          <w:szCs w:val="24"/>
          <w:lang w:val="ru-RU"/>
        </w:rPr>
        <w:t xml:space="preserve"> </w:t>
      </w:r>
    </w:p>
    <w:p w:rsidR="003E59DF" w:rsidRPr="00346830" w:rsidRDefault="003E59DF" w:rsidP="003E59DF">
      <w:pPr>
        <w:ind w:firstLine="567"/>
        <w:jc w:val="both"/>
        <w:rPr>
          <w:sz w:val="24"/>
          <w:szCs w:val="24"/>
          <w:lang w:val="ru-RU"/>
        </w:rPr>
      </w:pPr>
    </w:p>
    <w:p w:rsidR="008128E1" w:rsidRDefault="003E59DF" w:rsidP="005A23E9">
      <w:pPr>
        <w:widowControl w:val="0"/>
        <w:tabs>
          <w:tab w:val="left" w:pos="9072"/>
        </w:tabs>
        <w:autoSpaceDE w:val="0"/>
        <w:autoSpaceDN w:val="0"/>
        <w:adjustRightInd w:val="0"/>
        <w:ind w:right="-1" w:firstLine="567"/>
        <w:jc w:val="both"/>
        <w:rPr>
          <w:sz w:val="24"/>
          <w:szCs w:val="24"/>
          <w:lang w:val="ru-RU"/>
        </w:rPr>
      </w:pPr>
      <w:r w:rsidRPr="00346830">
        <w:rPr>
          <w:sz w:val="24"/>
          <w:szCs w:val="24"/>
          <w:lang w:val="ru-RU"/>
        </w:rPr>
        <w:t xml:space="preserve">1. Внести следующие изменения в </w:t>
      </w:r>
      <w:r w:rsidR="005A23E9" w:rsidRPr="005A23E9">
        <w:rPr>
          <w:bCs/>
          <w:kern w:val="28"/>
          <w:sz w:val="24"/>
          <w:szCs w:val="24"/>
          <w:lang w:val="ru-RU"/>
        </w:rPr>
        <w:t xml:space="preserve">Административный </w:t>
      </w:r>
      <w:r w:rsidR="005A23E9">
        <w:rPr>
          <w:bCs/>
          <w:kern w:val="28"/>
          <w:sz w:val="24"/>
          <w:szCs w:val="24"/>
          <w:lang w:val="ru-RU"/>
        </w:rPr>
        <w:t xml:space="preserve">регламент </w:t>
      </w:r>
      <w:r w:rsidR="005A23E9" w:rsidRPr="005A23E9">
        <w:rPr>
          <w:bCs/>
          <w:kern w:val="28"/>
          <w:sz w:val="24"/>
          <w:szCs w:val="24"/>
          <w:lang w:val="ru-RU"/>
        </w:rPr>
        <w:t>по предоставлению государственной услуги «Назначение и выплата ежемесячного пособия на ребенка», утвержденный постановлением администрации МР «Хвастовичский район» от 10.12.2012 г. №525 (в ред. от 29.08.2023 г. № 399)  «Об утверждении административных регламентов предоставления государственных услуг, оказываемых администрацией МР</w:t>
      </w:r>
      <w:r w:rsidR="005A23E9">
        <w:rPr>
          <w:b/>
          <w:bCs/>
          <w:kern w:val="28"/>
          <w:sz w:val="24"/>
          <w:szCs w:val="24"/>
          <w:lang w:val="ru-RU"/>
        </w:rPr>
        <w:t xml:space="preserve"> </w:t>
      </w:r>
      <w:r w:rsidR="005A23E9" w:rsidRPr="005A23E9">
        <w:rPr>
          <w:bCs/>
          <w:kern w:val="28"/>
          <w:sz w:val="24"/>
          <w:szCs w:val="24"/>
          <w:lang w:val="ru-RU"/>
        </w:rPr>
        <w:t>«Хвастовичский район»</w:t>
      </w:r>
      <w:r w:rsidRPr="00346830">
        <w:rPr>
          <w:sz w:val="24"/>
          <w:szCs w:val="24"/>
          <w:lang w:val="ru-RU"/>
        </w:rPr>
        <w:t xml:space="preserve"> (далее – </w:t>
      </w:r>
      <w:r w:rsidR="005A23E9">
        <w:rPr>
          <w:sz w:val="24"/>
          <w:szCs w:val="24"/>
          <w:lang w:val="ru-RU"/>
        </w:rPr>
        <w:t>Административный регламент)</w:t>
      </w:r>
      <w:r w:rsidRPr="00346830">
        <w:rPr>
          <w:sz w:val="24"/>
          <w:szCs w:val="24"/>
          <w:lang w:val="ru-RU"/>
        </w:rPr>
        <w:t>:</w:t>
      </w:r>
    </w:p>
    <w:p w:rsidR="008128E1" w:rsidRDefault="008128E1" w:rsidP="008128E1">
      <w:pPr>
        <w:pStyle w:val="a5"/>
        <w:spacing w:before="0" w:beforeAutospacing="0" w:after="0" w:afterAutospacing="0" w:line="288" w:lineRule="atLeast"/>
        <w:ind w:firstLine="540"/>
        <w:jc w:val="both"/>
      </w:pPr>
      <w:r>
        <w:t>1.1. В пункт</w:t>
      </w:r>
      <w:r w:rsidR="00111580">
        <w:t>ах</w:t>
      </w:r>
      <w:r>
        <w:t xml:space="preserve"> 1.1., 1.2 раздела 1</w:t>
      </w:r>
      <w:r w:rsidR="00111580">
        <w:t xml:space="preserve"> и пункте 2.5. раздела 2 </w:t>
      </w:r>
      <w:r>
        <w:t xml:space="preserve"> Административного регламента слова "О ежемесячных выплатах семьям, имеющим детей" заменить словами "О ежемесячном пособии на ребенка".</w:t>
      </w:r>
    </w:p>
    <w:p w:rsidR="003E59DF" w:rsidRDefault="003E59DF" w:rsidP="003E59DF">
      <w:pPr>
        <w:adjustRightInd w:val="0"/>
        <w:ind w:firstLine="567"/>
        <w:jc w:val="both"/>
        <w:rPr>
          <w:sz w:val="24"/>
          <w:szCs w:val="24"/>
          <w:lang w:val="ru-RU"/>
        </w:rPr>
      </w:pPr>
      <w:r w:rsidRPr="00346830">
        <w:rPr>
          <w:sz w:val="24"/>
          <w:szCs w:val="24"/>
          <w:lang w:val="ru-RU"/>
        </w:rPr>
        <w:t>1.</w:t>
      </w:r>
      <w:r w:rsidR="00111580">
        <w:rPr>
          <w:sz w:val="24"/>
          <w:szCs w:val="24"/>
          <w:lang w:val="ru-RU"/>
        </w:rPr>
        <w:t>2</w:t>
      </w:r>
      <w:r w:rsidRPr="00346830">
        <w:rPr>
          <w:sz w:val="24"/>
          <w:szCs w:val="24"/>
          <w:lang w:val="ru-RU"/>
        </w:rPr>
        <w:t>.</w:t>
      </w:r>
      <w:r>
        <w:rPr>
          <w:sz w:val="24"/>
          <w:szCs w:val="24"/>
          <w:lang w:val="ru-RU"/>
        </w:rPr>
        <w:t xml:space="preserve"> В пункте 2.4 раздела 2 </w:t>
      </w:r>
      <w:r w:rsidR="005A23E9">
        <w:rPr>
          <w:sz w:val="24"/>
          <w:szCs w:val="24"/>
          <w:lang w:val="ru-RU"/>
        </w:rPr>
        <w:t xml:space="preserve">Административного регламента </w:t>
      </w:r>
      <w:r>
        <w:rPr>
          <w:sz w:val="24"/>
          <w:szCs w:val="24"/>
          <w:lang w:val="ru-RU"/>
        </w:rPr>
        <w:t xml:space="preserve">слова « 20 рабочих дней» заменить словами </w:t>
      </w:r>
      <w:r w:rsidR="005A23E9">
        <w:rPr>
          <w:sz w:val="24"/>
          <w:szCs w:val="24"/>
          <w:lang w:val="ru-RU"/>
        </w:rPr>
        <w:t>«</w:t>
      </w:r>
      <w:r>
        <w:rPr>
          <w:sz w:val="24"/>
          <w:szCs w:val="24"/>
          <w:lang w:val="ru-RU"/>
        </w:rPr>
        <w:t>5 рабочих дней</w:t>
      </w:r>
      <w:r w:rsidR="005A23E9">
        <w:rPr>
          <w:sz w:val="24"/>
          <w:szCs w:val="24"/>
          <w:lang w:val="ru-RU"/>
        </w:rPr>
        <w:t>»</w:t>
      </w:r>
      <w:r>
        <w:rPr>
          <w:sz w:val="24"/>
          <w:szCs w:val="24"/>
          <w:lang w:val="ru-RU"/>
        </w:rPr>
        <w:t>.</w:t>
      </w:r>
    </w:p>
    <w:p w:rsidR="003E59DF" w:rsidRPr="00346830" w:rsidRDefault="003E59DF" w:rsidP="003E59DF">
      <w:pPr>
        <w:adjustRightInd w:val="0"/>
        <w:ind w:firstLine="567"/>
        <w:jc w:val="both"/>
        <w:rPr>
          <w:sz w:val="24"/>
          <w:szCs w:val="24"/>
          <w:lang w:val="ru-RU"/>
        </w:rPr>
      </w:pPr>
      <w:r>
        <w:rPr>
          <w:sz w:val="24"/>
          <w:szCs w:val="24"/>
          <w:lang w:val="ru-RU"/>
        </w:rPr>
        <w:t>1.</w:t>
      </w:r>
      <w:r w:rsidR="00111580">
        <w:rPr>
          <w:sz w:val="24"/>
          <w:szCs w:val="24"/>
          <w:lang w:val="ru-RU"/>
        </w:rPr>
        <w:t>3</w:t>
      </w:r>
      <w:r>
        <w:rPr>
          <w:sz w:val="24"/>
          <w:szCs w:val="24"/>
          <w:lang w:val="ru-RU"/>
        </w:rPr>
        <w:t xml:space="preserve">. </w:t>
      </w:r>
      <w:r w:rsidRPr="00346830">
        <w:rPr>
          <w:sz w:val="24"/>
          <w:szCs w:val="24"/>
          <w:lang w:val="ru-RU"/>
        </w:rPr>
        <w:t xml:space="preserve">Приложение </w:t>
      </w:r>
      <w:r>
        <w:rPr>
          <w:sz w:val="24"/>
          <w:szCs w:val="24"/>
          <w:lang w:val="ru-RU"/>
        </w:rPr>
        <w:t>№2</w:t>
      </w:r>
      <w:r w:rsidRPr="00346830">
        <w:rPr>
          <w:sz w:val="24"/>
          <w:szCs w:val="24"/>
          <w:lang w:val="ru-RU"/>
        </w:rPr>
        <w:t xml:space="preserve"> к </w:t>
      </w:r>
      <w:r w:rsidR="005A23E9">
        <w:rPr>
          <w:sz w:val="24"/>
          <w:szCs w:val="24"/>
          <w:lang w:val="ru-RU"/>
        </w:rPr>
        <w:t>А</w:t>
      </w:r>
      <w:r>
        <w:rPr>
          <w:sz w:val="24"/>
          <w:szCs w:val="24"/>
          <w:lang w:val="ru-RU"/>
        </w:rPr>
        <w:t>дминистративному регламенту</w:t>
      </w:r>
      <w:r w:rsidRPr="00346830">
        <w:rPr>
          <w:sz w:val="24"/>
          <w:szCs w:val="24"/>
          <w:lang w:val="ru-RU"/>
        </w:rPr>
        <w:t xml:space="preserve"> изложит</w:t>
      </w:r>
      <w:r>
        <w:rPr>
          <w:sz w:val="24"/>
          <w:szCs w:val="24"/>
          <w:lang w:val="ru-RU"/>
        </w:rPr>
        <w:t>ь в редакции согласно приложению</w:t>
      </w:r>
      <w:r w:rsidRPr="00346830">
        <w:rPr>
          <w:sz w:val="24"/>
          <w:szCs w:val="24"/>
          <w:lang w:val="ru-RU"/>
        </w:rPr>
        <w:t xml:space="preserve"> </w:t>
      </w:r>
      <w:r>
        <w:rPr>
          <w:sz w:val="24"/>
          <w:szCs w:val="24"/>
          <w:lang w:val="ru-RU"/>
        </w:rPr>
        <w:t xml:space="preserve">№ 1 </w:t>
      </w:r>
      <w:r w:rsidRPr="00346830">
        <w:rPr>
          <w:sz w:val="24"/>
          <w:szCs w:val="24"/>
          <w:lang w:val="ru-RU"/>
        </w:rPr>
        <w:t>к настоящему постановлению</w:t>
      </w:r>
      <w:r>
        <w:rPr>
          <w:sz w:val="24"/>
          <w:szCs w:val="24"/>
          <w:lang w:val="ru-RU"/>
        </w:rPr>
        <w:t>.</w:t>
      </w:r>
      <w:r w:rsidRPr="00346830">
        <w:rPr>
          <w:sz w:val="24"/>
          <w:szCs w:val="24"/>
          <w:lang w:val="ru-RU"/>
        </w:rPr>
        <w:t xml:space="preserve"> </w:t>
      </w:r>
    </w:p>
    <w:p w:rsidR="003E59DF" w:rsidRPr="00346830" w:rsidRDefault="003E59DF" w:rsidP="003E59DF">
      <w:pPr>
        <w:widowControl w:val="0"/>
        <w:autoSpaceDE w:val="0"/>
        <w:autoSpaceDN w:val="0"/>
        <w:adjustRightInd w:val="0"/>
        <w:ind w:firstLine="567"/>
        <w:jc w:val="both"/>
        <w:rPr>
          <w:sz w:val="24"/>
          <w:szCs w:val="24"/>
          <w:lang w:val="ru-RU"/>
        </w:rPr>
      </w:pPr>
      <w:r w:rsidRPr="00346830">
        <w:rPr>
          <w:sz w:val="24"/>
          <w:szCs w:val="24"/>
          <w:lang w:val="ru-RU"/>
        </w:rPr>
        <w:t>2. Настоящее Постановление вступает в силу после его обнародования.</w:t>
      </w:r>
    </w:p>
    <w:p w:rsidR="003E59DF" w:rsidRPr="00346830" w:rsidRDefault="003E59DF" w:rsidP="003E59DF">
      <w:pPr>
        <w:widowControl w:val="0"/>
        <w:autoSpaceDE w:val="0"/>
        <w:autoSpaceDN w:val="0"/>
        <w:adjustRightInd w:val="0"/>
        <w:ind w:firstLine="567"/>
        <w:jc w:val="both"/>
        <w:rPr>
          <w:sz w:val="24"/>
          <w:szCs w:val="24"/>
          <w:lang w:val="ru-RU"/>
        </w:rPr>
      </w:pPr>
      <w:r w:rsidRPr="00346830">
        <w:rPr>
          <w:sz w:val="24"/>
          <w:szCs w:val="24"/>
          <w:lang w:val="ru-RU"/>
        </w:rPr>
        <w:t>3. Контроль за исполнением настоящего Постановления возложить на заместителя Главы администрации МР "Хвастовичский район" Харланову Т.В.</w:t>
      </w:r>
    </w:p>
    <w:p w:rsidR="003E59DF" w:rsidRDefault="003E59DF" w:rsidP="003E59DF">
      <w:pPr>
        <w:pStyle w:val="ConsPlusNormal"/>
        <w:ind w:right="1842"/>
        <w:jc w:val="both"/>
        <w:rPr>
          <w:rFonts w:ascii="Times New Roman" w:hAnsi="Times New Roman" w:cs="Times New Roman"/>
          <w:b/>
          <w:color w:val="000000"/>
          <w:sz w:val="24"/>
          <w:szCs w:val="24"/>
        </w:rPr>
      </w:pPr>
    </w:p>
    <w:p w:rsidR="003E59DF" w:rsidRDefault="003E59DF" w:rsidP="003E59DF">
      <w:pPr>
        <w:pStyle w:val="ConsPlusNormal"/>
        <w:ind w:right="1842"/>
        <w:jc w:val="both"/>
        <w:rPr>
          <w:rFonts w:ascii="Times New Roman" w:hAnsi="Times New Roman" w:cs="Times New Roman"/>
          <w:b/>
          <w:color w:val="000000"/>
          <w:sz w:val="24"/>
          <w:szCs w:val="24"/>
        </w:rPr>
      </w:pPr>
    </w:p>
    <w:p w:rsidR="003E59DF" w:rsidRPr="00346830" w:rsidRDefault="003E59DF" w:rsidP="003E59DF">
      <w:pPr>
        <w:pStyle w:val="ConsPlusNormal"/>
        <w:ind w:right="1842"/>
        <w:jc w:val="both"/>
        <w:rPr>
          <w:rFonts w:ascii="Times New Roman" w:hAnsi="Times New Roman" w:cs="Times New Roman"/>
          <w:b/>
          <w:color w:val="000000"/>
          <w:sz w:val="24"/>
          <w:szCs w:val="24"/>
        </w:rPr>
      </w:pPr>
      <w:r w:rsidRPr="00346830">
        <w:rPr>
          <w:rFonts w:ascii="Times New Roman" w:hAnsi="Times New Roman" w:cs="Times New Roman"/>
          <w:b/>
          <w:color w:val="000000"/>
          <w:sz w:val="24"/>
          <w:szCs w:val="24"/>
        </w:rPr>
        <w:t>Глава администрации</w:t>
      </w:r>
    </w:p>
    <w:p w:rsidR="003E59DF" w:rsidRDefault="003E59DF" w:rsidP="003E59DF">
      <w:pPr>
        <w:pStyle w:val="ConsPlusNormal"/>
        <w:ind w:right="-1"/>
        <w:jc w:val="both"/>
        <w:rPr>
          <w:rFonts w:ascii="Times New Roman" w:hAnsi="Times New Roman" w:cs="Times New Roman"/>
          <w:b/>
          <w:color w:val="000000"/>
          <w:sz w:val="24"/>
          <w:szCs w:val="24"/>
        </w:rPr>
      </w:pPr>
      <w:r w:rsidRPr="00346830">
        <w:rPr>
          <w:rFonts w:ascii="Times New Roman" w:hAnsi="Times New Roman" w:cs="Times New Roman"/>
          <w:b/>
          <w:color w:val="000000"/>
          <w:sz w:val="24"/>
          <w:szCs w:val="24"/>
        </w:rPr>
        <w:t>МР "</w:t>
      </w:r>
      <w:r>
        <w:rPr>
          <w:rFonts w:ascii="Times New Roman" w:hAnsi="Times New Roman" w:cs="Times New Roman"/>
          <w:b/>
          <w:color w:val="000000"/>
          <w:sz w:val="24"/>
          <w:szCs w:val="24"/>
        </w:rPr>
        <w:t xml:space="preserve">Хвастовичский район"  </w:t>
      </w:r>
      <w:r w:rsidRPr="003468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346830">
        <w:rPr>
          <w:rFonts w:ascii="Times New Roman" w:hAnsi="Times New Roman" w:cs="Times New Roman"/>
          <w:b/>
          <w:color w:val="000000"/>
          <w:sz w:val="24"/>
          <w:szCs w:val="24"/>
        </w:rPr>
        <w:t xml:space="preserve">                 С.Е. Веденкин</w:t>
      </w:r>
    </w:p>
    <w:p w:rsidR="003E59DF" w:rsidRPr="002E6ED2" w:rsidRDefault="003E59DF" w:rsidP="003E59DF">
      <w:pPr>
        <w:pStyle w:val="ConsPlusNormal"/>
        <w:ind w:firstLine="567"/>
        <w:jc w:val="right"/>
        <w:rPr>
          <w:rFonts w:ascii="Times New Roman" w:hAnsi="Times New Roman" w:cs="Times New Roman"/>
          <w:b/>
          <w:color w:val="000000"/>
          <w:sz w:val="24"/>
          <w:szCs w:val="24"/>
        </w:rPr>
      </w:pPr>
      <w:r w:rsidRPr="002E6ED2">
        <w:rPr>
          <w:rFonts w:ascii="Times New Roman" w:hAnsi="Times New Roman" w:cs="Times New Roman"/>
          <w:b/>
          <w:color w:val="000000"/>
          <w:sz w:val="24"/>
          <w:szCs w:val="24"/>
        </w:rPr>
        <w:lastRenderedPageBreak/>
        <w:t>Приложение</w:t>
      </w:r>
      <w:r>
        <w:rPr>
          <w:rFonts w:ascii="Times New Roman" w:hAnsi="Times New Roman" w:cs="Times New Roman"/>
          <w:b/>
          <w:color w:val="000000"/>
          <w:sz w:val="24"/>
          <w:szCs w:val="24"/>
        </w:rPr>
        <w:t xml:space="preserve"> № 1</w:t>
      </w:r>
    </w:p>
    <w:p w:rsidR="003E59DF" w:rsidRPr="002E6ED2" w:rsidRDefault="003E59DF" w:rsidP="003E59DF">
      <w:pPr>
        <w:pStyle w:val="ConsPlusNormal"/>
        <w:ind w:firstLine="567"/>
        <w:jc w:val="right"/>
        <w:rPr>
          <w:rFonts w:ascii="Times New Roman" w:hAnsi="Times New Roman" w:cs="Times New Roman"/>
          <w:b/>
          <w:color w:val="000000"/>
          <w:sz w:val="24"/>
          <w:szCs w:val="24"/>
        </w:rPr>
      </w:pPr>
      <w:r w:rsidRPr="002E6ED2">
        <w:rPr>
          <w:rFonts w:ascii="Times New Roman" w:hAnsi="Times New Roman" w:cs="Times New Roman"/>
          <w:b/>
          <w:color w:val="000000"/>
          <w:sz w:val="24"/>
          <w:szCs w:val="24"/>
        </w:rPr>
        <w:t xml:space="preserve"> к Постановлению администрации </w:t>
      </w:r>
    </w:p>
    <w:p w:rsidR="003E59DF" w:rsidRDefault="003E59DF" w:rsidP="003E59DF">
      <w:pPr>
        <w:pStyle w:val="ConsPlusNormal"/>
        <w:ind w:firstLine="567"/>
        <w:jc w:val="right"/>
        <w:rPr>
          <w:rFonts w:ascii="Times New Roman" w:hAnsi="Times New Roman" w:cs="Times New Roman"/>
          <w:b/>
          <w:color w:val="000000"/>
          <w:sz w:val="24"/>
          <w:szCs w:val="24"/>
        </w:rPr>
      </w:pPr>
      <w:r w:rsidRPr="002E6ED2">
        <w:rPr>
          <w:rFonts w:ascii="Times New Roman" w:hAnsi="Times New Roman" w:cs="Times New Roman"/>
          <w:b/>
          <w:color w:val="000000"/>
          <w:sz w:val="24"/>
          <w:szCs w:val="24"/>
        </w:rPr>
        <w:t>МР «Хвастовичский район»</w:t>
      </w:r>
    </w:p>
    <w:p w:rsidR="003E59DF" w:rsidRPr="002E6ED2" w:rsidRDefault="003E59DF" w:rsidP="003E59DF">
      <w:pPr>
        <w:pStyle w:val="ConsPlusNormal"/>
        <w:ind w:firstLine="567"/>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от  </w:t>
      </w:r>
      <w:r w:rsidR="00DF0C1F">
        <w:rPr>
          <w:rFonts w:ascii="Times New Roman" w:hAnsi="Times New Roman" w:cs="Times New Roman"/>
          <w:b/>
          <w:color w:val="000000"/>
          <w:sz w:val="24"/>
          <w:szCs w:val="24"/>
        </w:rPr>
        <w:t>05.04.2024 г. № 112</w:t>
      </w:r>
    </w:p>
    <w:p w:rsidR="003E59DF" w:rsidRPr="00B53E42" w:rsidRDefault="003E59DF" w:rsidP="003E59DF">
      <w:pPr>
        <w:pStyle w:val="ConsPlusNormal"/>
        <w:ind w:firstLine="567"/>
        <w:jc w:val="both"/>
        <w:rPr>
          <w:rFonts w:ascii="Times New Roman" w:hAnsi="Times New Roman" w:cs="Times New Roman"/>
          <w:color w:val="000000"/>
          <w:sz w:val="24"/>
          <w:szCs w:val="24"/>
        </w:rPr>
      </w:pPr>
    </w:p>
    <w:p w:rsidR="003E59DF" w:rsidRPr="00B53E42" w:rsidRDefault="003E59DF" w:rsidP="003E59DF">
      <w:pPr>
        <w:autoSpaceDE w:val="0"/>
        <w:autoSpaceDN w:val="0"/>
        <w:adjustRightInd w:val="0"/>
        <w:jc w:val="right"/>
        <w:rPr>
          <w:rFonts w:cs="Arial"/>
          <w:b/>
          <w:bCs/>
          <w:kern w:val="28"/>
          <w:sz w:val="24"/>
          <w:szCs w:val="24"/>
          <w:lang w:val="ru-RU"/>
        </w:rPr>
      </w:pPr>
      <w:r w:rsidRPr="00B53E42">
        <w:rPr>
          <w:rFonts w:cs="Arial"/>
          <w:b/>
          <w:bCs/>
          <w:kern w:val="28"/>
          <w:sz w:val="24"/>
          <w:szCs w:val="24"/>
          <w:lang w:val="ru-RU"/>
        </w:rPr>
        <w:t>Приложение 2</w:t>
      </w:r>
    </w:p>
    <w:p w:rsidR="003E59DF" w:rsidRPr="00B53E42" w:rsidRDefault="003E59DF" w:rsidP="003E59DF">
      <w:pPr>
        <w:autoSpaceDE w:val="0"/>
        <w:autoSpaceDN w:val="0"/>
        <w:adjustRightInd w:val="0"/>
        <w:jc w:val="right"/>
        <w:rPr>
          <w:rFonts w:cs="Arial"/>
          <w:sz w:val="24"/>
          <w:szCs w:val="24"/>
          <w:lang w:val="ru-RU"/>
        </w:rPr>
      </w:pPr>
      <w:r w:rsidRPr="00B53E42">
        <w:rPr>
          <w:rFonts w:cs="Arial"/>
          <w:b/>
          <w:bCs/>
          <w:kern w:val="28"/>
          <w:sz w:val="24"/>
          <w:szCs w:val="24"/>
          <w:lang w:val="ru-RU"/>
        </w:rPr>
        <w:t xml:space="preserve"> к Административному регламенту предоставления государственной услуги «Назначение и выплата ежемесячного пособия на ребенка »</w:t>
      </w:r>
    </w:p>
    <w:p w:rsidR="003E59DF" w:rsidRPr="00B53E42" w:rsidRDefault="003E59DF" w:rsidP="003E59DF">
      <w:pPr>
        <w:pStyle w:val="ConsPlusNormal"/>
        <w:ind w:firstLine="567"/>
        <w:jc w:val="both"/>
        <w:rPr>
          <w:rFonts w:ascii="Times New Roman" w:hAnsi="Times New Roman" w:cs="Times New Roman"/>
          <w:color w:val="000000"/>
          <w:sz w:val="24"/>
          <w:szCs w:val="24"/>
        </w:rPr>
      </w:pPr>
    </w:p>
    <w:p w:rsidR="003E59DF" w:rsidRPr="00B53E42" w:rsidRDefault="003E59DF" w:rsidP="003E59DF">
      <w:pPr>
        <w:pStyle w:val="ConsPlusNormal"/>
        <w:ind w:firstLine="567"/>
        <w:jc w:val="both"/>
        <w:rPr>
          <w:rFonts w:ascii="Times New Roman" w:hAnsi="Times New Roman" w:cs="Times New Roman"/>
          <w:color w:val="000000"/>
          <w:sz w:val="24"/>
          <w:szCs w:val="24"/>
        </w:rPr>
      </w:pPr>
    </w:p>
    <w:p w:rsidR="003E59DF" w:rsidRPr="00B53E42" w:rsidRDefault="003E59DF" w:rsidP="00111580">
      <w:pPr>
        <w:pStyle w:val="ConsPlusTitle"/>
        <w:jc w:val="center"/>
        <w:rPr>
          <w:rFonts w:ascii="Times New Roman" w:hAnsi="Times New Roman" w:cs="Times New Roman"/>
        </w:rPr>
      </w:pPr>
      <w:r w:rsidRPr="00B53E42">
        <w:rPr>
          <w:rFonts w:ascii="Times New Roman" w:hAnsi="Times New Roman" w:cs="Times New Roman"/>
        </w:rPr>
        <w:t>ВИДЫ ДОХОДОВ СЕМЬИ, УЧИТЫВАЕМЫХ ПРИ РАСЧЕТЕ СРЕДНЕДУШЕВОГО ДОХОДА СЕМЬИ &lt;1&gt;</w:t>
      </w:r>
    </w:p>
    <w:p w:rsidR="003E59DF" w:rsidRPr="00B53E42" w:rsidRDefault="003E59DF" w:rsidP="00111580">
      <w:pPr>
        <w:pStyle w:val="ConsPlusNormal"/>
        <w:jc w:val="both"/>
        <w:rPr>
          <w:rFonts w:ascii="Times New Roman" w:hAnsi="Times New Roman" w:cs="Times New Roman"/>
          <w:sz w:val="24"/>
          <w:szCs w:val="24"/>
        </w:rPr>
      </w:pPr>
    </w:p>
    <w:p w:rsidR="00111580" w:rsidRDefault="00111580" w:rsidP="00111580">
      <w:pPr>
        <w:pStyle w:val="a5"/>
        <w:spacing w:before="0" w:beforeAutospacing="0" w:after="0" w:afterAutospacing="0"/>
        <w:ind w:firstLine="540"/>
        <w:jc w:val="both"/>
      </w:pPr>
      <w:bookmarkStart w:id="0" w:name="Par817"/>
      <w:bookmarkEnd w:id="0"/>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111580" w:rsidRDefault="00111580" w:rsidP="00111580">
      <w:pPr>
        <w:pStyle w:val="a5"/>
        <w:spacing w:before="0" w:beforeAutospacing="0" w:after="0" w:afterAutospacing="0"/>
        <w:ind w:firstLine="540"/>
        <w:jc w:val="both"/>
      </w:pPr>
      <w: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w:t>
      </w:r>
    </w:p>
    <w:p w:rsidR="00111580" w:rsidRDefault="00111580" w:rsidP="00111580">
      <w:pPr>
        <w:pStyle w:val="a5"/>
        <w:spacing w:before="0" w:beforeAutospacing="0" w:after="0" w:afterAutospacing="0"/>
        <w:ind w:firstLine="540"/>
        <w:jc w:val="both"/>
      </w:pPr>
      <w: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 </w:t>
      </w:r>
    </w:p>
    <w:p w:rsidR="00111580" w:rsidRDefault="00111580" w:rsidP="00111580">
      <w:pPr>
        <w:pStyle w:val="a5"/>
        <w:spacing w:before="0" w:beforeAutospacing="0" w:after="0" w:afterAutospacing="0"/>
        <w:ind w:firstLine="540"/>
        <w:jc w:val="both"/>
      </w:pPr>
      <w:r>
        <w:t xml:space="preserve">4. Сумма полученных алиментов. </w:t>
      </w:r>
    </w:p>
    <w:p w:rsidR="00111580" w:rsidRDefault="00111580" w:rsidP="00111580">
      <w:pPr>
        <w:pStyle w:val="a5"/>
        <w:spacing w:before="0" w:beforeAutospacing="0" w:after="0" w:afterAutospacing="0"/>
        <w:ind w:firstLine="540"/>
        <w:jc w:val="both"/>
      </w:pPr>
      <w: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w:t>
      </w:r>
    </w:p>
    <w:p w:rsidR="00111580" w:rsidRDefault="00111580" w:rsidP="00111580">
      <w:pPr>
        <w:pStyle w:val="a5"/>
        <w:spacing w:before="0" w:beforeAutospacing="0" w:after="0" w:afterAutospacing="0"/>
        <w:ind w:firstLine="540"/>
        <w:jc w:val="both"/>
      </w:pPr>
      <w:r>
        <w:t xml:space="preserve">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w:t>
      </w:r>
    </w:p>
    <w:p w:rsidR="00111580" w:rsidRDefault="00111580" w:rsidP="00111580">
      <w:pPr>
        <w:pStyle w:val="a5"/>
        <w:spacing w:before="0" w:beforeAutospacing="0" w:after="0" w:afterAutospacing="0"/>
        <w:ind w:firstLine="540"/>
        <w:jc w:val="both"/>
      </w:pPr>
      <w: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w:t>
      </w:r>
    </w:p>
    <w:p w:rsidR="00111580" w:rsidRDefault="00111580" w:rsidP="00111580">
      <w:pPr>
        <w:pStyle w:val="a5"/>
        <w:spacing w:before="0" w:beforeAutospacing="0" w:after="0" w:afterAutospacing="0"/>
        <w:ind w:firstLine="540"/>
        <w:jc w:val="both"/>
      </w:pPr>
      <w:r>
        <w:lastRenderedPageBreak/>
        <w:t xml:space="preserve">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t>
      </w:r>
    </w:p>
    <w:p w:rsidR="00111580" w:rsidRDefault="00111580" w:rsidP="00111580">
      <w:pPr>
        <w:pStyle w:val="a5"/>
        <w:spacing w:before="0" w:beforeAutospacing="0" w:after="0" w:afterAutospacing="0"/>
        <w:ind w:firstLine="540"/>
        <w:jc w:val="both"/>
      </w:pPr>
      <w:r>
        <w:t xml:space="preserve">9. Доходы в виде процентов по вкладам (остаткам на счетах) в банках. </w:t>
      </w:r>
    </w:p>
    <w:p w:rsidR="00111580" w:rsidRDefault="00111580" w:rsidP="00111580">
      <w:pPr>
        <w:pStyle w:val="a5"/>
        <w:spacing w:before="0" w:beforeAutospacing="0" w:after="0" w:afterAutospacing="0"/>
        <w:ind w:firstLine="540"/>
        <w:jc w:val="both"/>
      </w:pPr>
      <w: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t>
      </w:r>
    </w:p>
    <w:p w:rsidR="00111580" w:rsidRDefault="00111580" w:rsidP="00111580">
      <w:pPr>
        <w:pStyle w:val="a5"/>
        <w:spacing w:before="0" w:beforeAutospacing="0" w:after="0" w:afterAutospacing="0"/>
        <w:ind w:firstLine="540"/>
        <w:jc w:val="both"/>
      </w:pPr>
      <w:r>
        <w:t xml:space="preserve">11. Налогооблагаемые доходы от реализации и сдачи в аренду (наем, поднаем) имущества. </w:t>
      </w:r>
    </w:p>
    <w:p w:rsidR="00111580" w:rsidRDefault="00111580" w:rsidP="00111580">
      <w:pPr>
        <w:pStyle w:val="a5"/>
        <w:spacing w:before="0" w:beforeAutospacing="0" w:after="0" w:afterAutospacing="0"/>
        <w:ind w:firstLine="540"/>
        <w:jc w:val="both"/>
      </w:pPr>
      <w: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 </w:t>
      </w:r>
    </w:p>
    <w:p w:rsidR="00111580" w:rsidRDefault="00111580" w:rsidP="00111580">
      <w:pPr>
        <w:pStyle w:val="a5"/>
        <w:spacing w:before="0" w:beforeAutospacing="0" w:after="0" w:afterAutospacing="0"/>
        <w:ind w:firstLine="540"/>
        <w:jc w:val="both"/>
      </w:pPr>
      <w:r>
        <w:t xml:space="preserve">13. Доходы, полученные в рамках применения специального налогового режима "Налог на профессиональный доход". </w:t>
      </w:r>
    </w:p>
    <w:p w:rsidR="00111580" w:rsidRDefault="00111580" w:rsidP="00111580">
      <w:pPr>
        <w:pStyle w:val="a5"/>
        <w:spacing w:before="0" w:beforeAutospacing="0" w:after="0" w:afterAutospacing="0"/>
        <w:ind w:firstLine="540"/>
        <w:jc w:val="both"/>
      </w:pPr>
      <w:r>
        <w:t xml:space="preserve">14. Ежемесячное пожизненное содержание судей, вышедших в отставку. </w:t>
      </w:r>
    </w:p>
    <w:p w:rsidR="00111580" w:rsidRDefault="00111580" w:rsidP="00111580">
      <w:pPr>
        <w:pStyle w:val="a5"/>
        <w:spacing w:before="0" w:beforeAutospacing="0" w:after="0" w:afterAutospacing="0"/>
        <w:ind w:firstLine="540"/>
        <w:jc w:val="both"/>
      </w:pPr>
      <w: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p w:rsidR="00111580" w:rsidRDefault="00111580" w:rsidP="00111580">
      <w:pPr>
        <w:pStyle w:val="a5"/>
        <w:spacing w:before="0" w:beforeAutospacing="0" w:after="0" w:afterAutospacing="0"/>
        <w:ind w:firstLine="540"/>
        <w:jc w:val="both"/>
      </w:pPr>
      <w:r>
        <w:t xml:space="preserve">16. Доход, полученный заявителем или членами его семьи за пределами Российской Федерации. </w:t>
      </w:r>
    </w:p>
    <w:p w:rsidR="00111580" w:rsidRDefault="00111580" w:rsidP="00111580">
      <w:pPr>
        <w:pStyle w:val="a5"/>
        <w:spacing w:before="0" w:beforeAutospacing="0" w:after="0" w:afterAutospacing="0"/>
        <w:ind w:firstLine="540"/>
        <w:jc w:val="both"/>
      </w:pPr>
      <w:r>
        <w:t xml:space="preserve">17. Доходы, полученные в результате выигрышей, выплачиваемых организаторами лотерей, тотализаторов и других основанных на риске игр. </w:t>
      </w:r>
    </w:p>
    <w:p w:rsidR="00111580" w:rsidRDefault="00111580" w:rsidP="00111580">
      <w:pPr>
        <w:pStyle w:val="a5"/>
        <w:spacing w:before="0" w:beforeAutospacing="0" w:after="0" w:afterAutospacing="0"/>
        <w:ind w:firstLine="540"/>
        <w:jc w:val="both"/>
      </w:pPr>
      <w:r>
        <w:t xml:space="preserve">-------------------------------- </w:t>
      </w:r>
    </w:p>
    <w:p w:rsidR="00111580" w:rsidRDefault="00111580" w:rsidP="00111580">
      <w:pPr>
        <w:pStyle w:val="a5"/>
        <w:spacing w:before="0" w:beforeAutospacing="0" w:after="0" w:afterAutospacing="0"/>
        <w:ind w:firstLine="540"/>
        <w:jc w:val="both"/>
      </w:pPr>
      <w:r>
        <w:t xml:space="preserve">&lt;1&gt; При расчете среднедушевого дохода семьи не учитываются: </w:t>
      </w:r>
    </w:p>
    <w:p w:rsidR="00111580" w:rsidRDefault="00111580" w:rsidP="00111580">
      <w:pPr>
        <w:pStyle w:val="a5"/>
        <w:spacing w:before="0" w:beforeAutospacing="0" w:after="0" w:afterAutospacing="0"/>
        <w:ind w:firstLine="540"/>
        <w:jc w:val="both"/>
      </w:pPr>
      <w:r>
        <w:t xml:space="preserve">1) ежемесячное пособие на ребенка, предусмотренное </w:t>
      </w:r>
      <w:hyperlink r:id="rId5" w:history="1">
        <w:r>
          <w:rPr>
            <w:rStyle w:val="a6"/>
          </w:rPr>
          <w:t>Законом</w:t>
        </w:r>
      </w:hyperlink>
      <w:r>
        <w:t xml:space="preserve"> Калужской области от 30 декабря 2004 года N 10-ОЗ "О ежемесячном пособии на ребенка", выплаченное за прошлые периоды на ребенка, в отношении которого назначено ежемесячное пособие на ребенка; </w:t>
      </w:r>
    </w:p>
    <w:p w:rsidR="00111580" w:rsidRDefault="00111580" w:rsidP="00111580">
      <w:pPr>
        <w:pStyle w:val="a5"/>
        <w:spacing w:before="0" w:beforeAutospacing="0" w:after="0" w:afterAutospacing="0"/>
        <w:ind w:firstLine="540"/>
        <w:jc w:val="both"/>
      </w:pPr>
      <w:r>
        <w:t xml:space="preserve">2) суммы единовременной материальной помощи, выплачиваемой за счет средств федерального бюджета, бюджета Калужской области,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w:t>
      </w:r>
    </w:p>
    <w:p w:rsidR="00111580" w:rsidRDefault="00111580" w:rsidP="00111580">
      <w:pPr>
        <w:pStyle w:val="a5"/>
        <w:spacing w:before="0" w:beforeAutospacing="0" w:after="0" w:afterAutospacing="0"/>
        <w:ind w:firstLine="540"/>
        <w:jc w:val="both"/>
      </w:pPr>
      <w:r>
        <w:t xml:space="preserve">3)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6" w:history="1">
        <w:r>
          <w:rPr>
            <w:rStyle w:val="a6"/>
          </w:rPr>
          <w:t>подпунктом "б" пункта 1</w:t>
        </w:r>
      </w:hyperlink>
      <w:r>
        <w:t xml:space="preserve"> Указа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w:t>
      </w:r>
    </w:p>
    <w:p w:rsidR="00111580" w:rsidRDefault="00111580" w:rsidP="00111580">
      <w:pPr>
        <w:pStyle w:val="a5"/>
        <w:spacing w:before="0" w:beforeAutospacing="0" w:after="0" w:afterAutospacing="0"/>
        <w:ind w:firstLine="540"/>
        <w:jc w:val="both"/>
      </w:pPr>
      <w:r>
        <w:t xml:space="preserve">4) пособия и иные аналогичные выплаты, а также алименты на ребенка, который на день подачи заявления о назначении ежемесячного пособия достиг возраста 18 лет (23 лет - в случаях, предусмотренных законодательством субъектов Российской Федерации); </w:t>
      </w:r>
    </w:p>
    <w:p w:rsidR="00111580" w:rsidRDefault="00111580" w:rsidP="00111580">
      <w:pPr>
        <w:pStyle w:val="a5"/>
        <w:spacing w:before="0" w:beforeAutospacing="0" w:after="0" w:afterAutospacing="0"/>
        <w:ind w:firstLine="540"/>
        <w:jc w:val="both"/>
      </w:pPr>
      <w:r>
        <w:t xml:space="preserve">5)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w:t>
      </w:r>
    </w:p>
    <w:p w:rsidR="00111580" w:rsidRDefault="00111580" w:rsidP="00111580">
      <w:pPr>
        <w:pStyle w:val="a5"/>
        <w:spacing w:before="0" w:beforeAutospacing="0" w:after="0" w:afterAutospacing="0"/>
        <w:ind w:firstLine="540"/>
        <w:jc w:val="both"/>
      </w:pPr>
      <w:r>
        <w:lastRenderedPageBreak/>
        <w:t xml:space="preserve">6) государственная социальная помощь на основании социального контракта; </w:t>
      </w:r>
    </w:p>
    <w:p w:rsidR="00111580" w:rsidRDefault="00111580" w:rsidP="00111580">
      <w:pPr>
        <w:pStyle w:val="a5"/>
        <w:spacing w:before="0" w:beforeAutospacing="0" w:after="0" w:afterAutospacing="0"/>
        <w:ind w:firstLine="540"/>
        <w:jc w:val="both"/>
      </w:pPr>
      <w:r>
        <w:t xml:space="preserve">7) денежные средства на приобретение недвижимого имущества, автотранспортного, мототранспортного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 </w:t>
      </w:r>
    </w:p>
    <w:p w:rsidR="00111580" w:rsidRDefault="00111580" w:rsidP="00111580">
      <w:pPr>
        <w:pStyle w:val="a5"/>
        <w:spacing w:before="0" w:beforeAutospacing="0" w:after="0" w:afterAutospacing="0"/>
        <w:ind w:firstLine="540"/>
        <w:jc w:val="both"/>
      </w:pPr>
      <w:r>
        <w:t xml:space="preserve">8) средства материнского (семейного) капитала, предусмотренного Федеральным </w:t>
      </w:r>
      <w:hyperlink r:id="rId7" w:history="1">
        <w:r>
          <w:rPr>
            <w:rStyle w:val="a6"/>
          </w:rPr>
          <w:t>законом</w:t>
        </w:r>
      </w:hyperlink>
      <w:r>
        <w:t xml:space="preserve">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 </w:t>
      </w:r>
    </w:p>
    <w:p w:rsidR="00111580" w:rsidRDefault="00111580" w:rsidP="00111580">
      <w:pPr>
        <w:pStyle w:val="a5"/>
        <w:spacing w:before="0" w:beforeAutospacing="0" w:after="0" w:afterAutospacing="0"/>
        <w:ind w:firstLine="540"/>
        <w:jc w:val="both"/>
      </w:pPr>
      <w:r>
        <w:t xml:space="preserve">9)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 </w:t>
      </w:r>
    </w:p>
    <w:p w:rsidR="00111580" w:rsidRDefault="00111580" w:rsidP="00111580">
      <w:pPr>
        <w:pStyle w:val="a5"/>
        <w:spacing w:before="0" w:beforeAutospacing="0" w:after="0" w:afterAutospacing="0"/>
        <w:ind w:firstLine="540"/>
        <w:jc w:val="both"/>
      </w:pPr>
      <w:r>
        <w:t xml:space="preserve">10) социальное пособие на погребение, установленное Федеральным </w:t>
      </w:r>
      <w:hyperlink r:id="rId8" w:history="1">
        <w:r>
          <w:rPr>
            <w:rStyle w:val="a6"/>
          </w:rPr>
          <w:t>законом</w:t>
        </w:r>
      </w:hyperlink>
      <w:r>
        <w:t xml:space="preserve"> "О погребении и похоронном деле"; </w:t>
      </w:r>
    </w:p>
    <w:p w:rsidR="00111580" w:rsidRDefault="00111580" w:rsidP="00111580">
      <w:pPr>
        <w:pStyle w:val="a5"/>
        <w:spacing w:before="0" w:beforeAutospacing="0" w:after="0" w:afterAutospacing="0"/>
        <w:ind w:firstLine="540"/>
        <w:jc w:val="both"/>
      </w:pPr>
      <w:r>
        <w:t xml:space="preserve">11) денежные средства на содержание детей, находящихся под опекой (попечительством); </w:t>
      </w:r>
    </w:p>
    <w:p w:rsidR="00111580" w:rsidRDefault="00111580" w:rsidP="00111580">
      <w:pPr>
        <w:pStyle w:val="a5"/>
        <w:spacing w:before="0" w:beforeAutospacing="0" w:after="0" w:afterAutospacing="0"/>
        <w:ind w:firstLine="540"/>
        <w:jc w:val="both"/>
      </w:pPr>
      <w:r>
        <w:t xml:space="preserve">12)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9" w:history="1">
        <w:r>
          <w:rPr>
            <w:rStyle w:val="a6"/>
          </w:rPr>
          <w:t>законом</w:t>
        </w:r>
      </w:hyperlink>
      <w:r>
        <w:t xml:space="preserve"> "О социальной защите инвалидов в Российской Федерации"; </w:t>
      </w:r>
    </w:p>
    <w:p w:rsidR="00111580" w:rsidRDefault="00111580" w:rsidP="00111580">
      <w:pPr>
        <w:pStyle w:val="a5"/>
        <w:spacing w:before="0" w:beforeAutospacing="0" w:after="0" w:afterAutospacing="0"/>
        <w:ind w:firstLine="540"/>
        <w:jc w:val="both"/>
      </w:pPr>
      <w:r>
        <w:t xml:space="preserve">13) компенсация за изготовление и установку надгробных памятников; </w:t>
      </w:r>
    </w:p>
    <w:p w:rsidR="00111580" w:rsidRDefault="00111580" w:rsidP="00111580">
      <w:pPr>
        <w:pStyle w:val="a5"/>
        <w:spacing w:before="0" w:beforeAutospacing="0" w:after="0" w:afterAutospacing="0"/>
        <w:ind w:firstLine="540"/>
        <w:jc w:val="both"/>
      </w:pPr>
      <w:r>
        <w:t xml:space="preserve">14) единовременные выплаты военнослужащим или членам их семьей, гражданам, пребывающим в добровольческих формированиях,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w:t>
      </w:r>
    </w:p>
    <w:p w:rsidR="00111580" w:rsidRDefault="00111580" w:rsidP="00111580">
      <w:pPr>
        <w:pStyle w:val="a5"/>
        <w:spacing w:before="0" w:beforeAutospacing="0" w:after="0" w:afterAutospacing="0"/>
        <w:ind w:firstLine="540"/>
        <w:jc w:val="both"/>
      </w:pPr>
      <w:r>
        <w:t xml:space="preserve">15)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 </w:t>
      </w:r>
    </w:p>
    <w:p w:rsidR="00111580" w:rsidRDefault="00111580" w:rsidP="00111580">
      <w:pPr>
        <w:pStyle w:val="a5"/>
        <w:spacing w:before="0" w:beforeAutospacing="0" w:after="0" w:afterAutospacing="0"/>
        <w:ind w:firstLine="540"/>
        <w:jc w:val="both"/>
      </w:pPr>
      <w:r>
        <w:t xml:space="preserve">16) ежемесячное пособие в связи с рождением и воспитанием ребенка в соответствии с Федеральным </w:t>
      </w:r>
      <w:hyperlink r:id="rId10" w:history="1">
        <w:r>
          <w:rPr>
            <w:rStyle w:val="a6"/>
          </w:rPr>
          <w:t>законом</w:t>
        </w:r>
      </w:hyperlink>
      <w:r>
        <w:t xml:space="preserve"> "О государственных пособиях гражданам, имеющим детей"; </w:t>
      </w:r>
    </w:p>
    <w:p w:rsidR="00111580" w:rsidRDefault="00111580" w:rsidP="00111580">
      <w:pPr>
        <w:pStyle w:val="a5"/>
        <w:spacing w:before="0" w:beforeAutospacing="0" w:after="0" w:afterAutospacing="0"/>
        <w:ind w:firstLine="540"/>
        <w:jc w:val="both"/>
      </w:pPr>
      <w:r>
        <w:t xml:space="preserve">17) ежемесячное пособие женщине, вставшей на учет в медицинской организации в ранние сроки беременности, в соответствии с Федеральным </w:t>
      </w:r>
      <w:hyperlink r:id="rId11" w:history="1">
        <w:r>
          <w:rPr>
            <w:rStyle w:val="a6"/>
          </w:rPr>
          <w:t>законом</w:t>
        </w:r>
      </w:hyperlink>
      <w:r>
        <w:t xml:space="preserve"> "О государственных пособиях гражданам, имеющим детей" (в редакции, действовавшей до 1 января 2023 года); </w:t>
      </w:r>
    </w:p>
    <w:p w:rsidR="00111580" w:rsidRDefault="00111580" w:rsidP="00111580">
      <w:pPr>
        <w:pStyle w:val="a5"/>
        <w:spacing w:before="0" w:beforeAutospacing="0" w:after="0" w:afterAutospacing="0"/>
        <w:ind w:firstLine="540"/>
        <w:jc w:val="both"/>
      </w:pPr>
      <w:r>
        <w:t xml:space="preserve">18) ежемесячная денежная выплата, установленная </w:t>
      </w:r>
      <w:hyperlink r:id="rId12" w:history="1">
        <w:r>
          <w:rPr>
            <w:rStyle w:val="a6"/>
          </w:rPr>
          <w:t>Указом</w:t>
        </w:r>
      </w:hyperlink>
      <w:r>
        <w:t xml:space="preserve"> Президента Российской Федерации от 7 мая 2012 года N 606 "О мерах по реализации демографической политики Российской Федерации", произведенная за прошлые периоды в отношении детей, на которых подается заявление о назначении ежемесячного пособия; </w:t>
      </w:r>
    </w:p>
    <w:p w:rsidR="00111580" w:rsidRDefault="00111580" w:rsidP="00111580">
      <w:pPr>
        <w:pStyle w:val="a5"/>
        <w:spacing w:before="0" w:beforeAutospacing="0" w:after="0" w:afterAutospacing="0"/>
        <w:ind w:firstLine="540"/>
        <w:jc w:val="both"/>
      </w:pPr>
      <w:r>
        <w:t xml:space="preserve">19) ежемесячная денежная выплата, установленная </w:t>
      </w:r>
      <w:hyperlink r:id="rId13" w:history="1">
        <w:r>
          <w:rPr>
            <w:rStyle w:val="a6"/>
          </w:rPr>
          <w:t>Указом</w:t>
        </w:r>
      </w:hyperlink>
      <w:r>
        <w:t xml:space="preserve"> Президента Российской Федерации от 20 марта 2020 года N 199 "О дополнительных мерах государственной поддержки семей, имеющих детей" (в редакции, действовавшей до 1 января 2023 года), произведенная за прошлые периоды в отношении детей, на которых подается заявление о назначении ежемесячного пособия; </w:t>
      </w:r>
    </w:p>
    <w:p w:rsidR="00111580" w:rsidRDefault="00111580" w:rsidP="00111580">
      <w:pPr>
        <w:pStyle w:val="a5"/>
        <w:spacing w:before="0" w:beforeAutospacing="0" w:after="0" w:afterAutospacing="0"/>
        <w:ind w:firstLine="540"/>
        <w:jc w:val="both"/>
      </w:pPr>
      <w:r>
        <w:t xml:space="preserve">20) ежемесячная денежная выплата, установленная </w:t>
      </w:r>
      <w:hyperlink r:id="rId14" w:history="1">
        <w:r>
          <w:rPr>
            <w:rStyle w:val="a6"/>
          </w:rPr>
          <w:t>Указом</w:t>
        </w:r>
      </w:hyperlink>
      <w:r>
        <w:t xml:space="preserve"> Президента Российской Федерации от 31 марта 2022 года N 175 "О ежемесячной денежной выплате семьям, имеющим детей", произведенная за прошлые периоды в отношении детей, на которых подается заявление о назначении ежемесячного пособия; </w:t>
      </w:r>
    </w:p>
    <w:p w:rsidR="00111580" w:rsidRDefault="00111580" w:rsidP="00111580">
      <w:pPr>
        <w:pStyle w:val="a5"/>
        <w:spacing w:before="0" w:beforeAutospacing="0" w:after="0" w:afterAutospacing="0"/>
        <w:ind w:firstLine="540"/>
        <w:jc w:val="both"/>
      </w:pPr>
      <w:r>
        <w:lastRenderedPageBreak/>
        <w:t xml:space="preserve">21) ежемесячное пособие по уходу за ребенком, предусмотренное Федеральным </w:t>
      </w:r>
      <w:hyperlink r:id="rId15" w:history="1">
        <w:r>
          <w:rPr>
            <w:rStyle w:val="a6"/>
          </w:rPr>
          <w:t>законом</w:t>
        </w:r>
      </w:hyperlink>
      <w:r>
        <w:t xml:space="preserve"> "О государственных пособиях гражданам, имеющим детей", выплаченное лицам, указанным в </w:t>
      </w:r>
      <w:hyperlink r:id="rId16" w:history="1">
        <w:r>
          <w:rPr>
            <w:rStyle w:val="a6"/>
          </w:rPr>
          <w:t>абзацах седьмом</w:t>
        </w:r>
      </w:hyperlink>
      <w:r>
        <w:t xml:space="preserve"> - </w:t>
      </w:r>
      <w:hyperlink r:id="rId17" w:history="1">
        <w:r>
          <w:rPr>
            <w:rStyle w:val="a6"/>
          </w:rPr>
          <w:t>девятом части первой статьи 13</w:t>
        </w:r>
      </w:hyperlink>
      <w:r>
        <w:t xml:space="preserve"> Федерального закона "О государственных пособиях гражданам, имеющим детей", произведенное за прошлые периоды в отношении детей, на которых подается заявление о назначении ежемесячного пособия; </w:t>
      </w:r>
    </w:p>
    <w:p w:rsidR="00111580" w:rsidRDefault="00111580" w:rsidP="00111580">
      <w:pPr>
        <w:pStyle w:val="a5"/>
        <w:spacing w:before="0" w:beforeAutospacing="0" w:after="0" w:afterAutospacing="0"/>
        <w:ind w:firstLine="540"/>
        <w:jc w:val="both"/>
      </w:pPr>
      <w:r>
        <w:t xml:space="preserve">22) ежемесячная выплата в связи с рождением (усыновлением) первого ребенка, установленная Федеральным </w:t>
      </w:r>
      <w:hyperlink r:id="rId18" w:history="1">
        <w:r>
          <w:rPr>
            <w:rStyle w:val="a6"/>
          </w:rPr>
          <w:t>законом</w:t>
        </w:r>
      </w:hyperlink>
      <w:r>
        <w:t xml:space="preserve"> "О ежемесячных выплатах семьям, имеющим детей", в отношении детей, на которых подается заявление о назначении ежемесячного пособия; </w:t>
      </w:r>
    </w:p>
    <w:p w:rsidR="00111580" w:rsidRDefault="00111580" w:rsidP="00111580">
      <w:pPr>
        <w:pStyle w:val="a5"/>
        <w:spacing w:before="0" w:beforeAutospacing="0" w:after="0" w:afterAutospacing="0"/>
        <w:ind w:firstLine="540"/>
        <w:jc w:val="both"/>
      </w:pPr>
      <w:r>
        <w:t xml:space="preserve">23) ежемесячная выплата в связи с рождением (усыновлением) ребенка до достижения им возраста 3 лет, установленная Федеральным </w:t>
      </w:r>
      <w:hyperlink r:id="rId19" w:history="1">
        <w:r>
          <w:rPr>
            <w:rStyle w:val="a6"/>
          </w:rPr>
          <w:t>законом</w:t>
        </w:r>
      </w:hyperlink>
      <w:r>
        <w:t xml:space="preserve"> "О дополнительных мерах государственной поддержки семей, имеющих детей"; </w:t>
      </w:r>
    </w:p>
    <w:p w:rsidR="00111580" w:rsidRDefault="00111580" w:rsidP="00111580">
      <w:pPr>
        <w:pStyle w:val="a5"/>
        <w:spacing w:before="0" w:beforeAutospacing="0" w:after="0" w:afterAutospacing="0"/>
        <w:ind w:firstLine="540"/>
        <w:jc w:val="both"/>
      </w:pPr>
      <w:r>
        <w:t xml:space="preserve">24) ежемесячное пособие на ребенка в возрасте от 8 до 17 лет, установленное Федеральным </w:t>
      </w:r>
      <w:hyperlink r:id="rId20" w:history="1">
        <w:r>
          <w:rPr>
            <w:rStyle w:val="a6"/>
          </w:rPr>
          <w:t>законом</w:t>
        </w:r>
      </w:hyperlink>
      <w:r>
        <w:t xml:space="preserve"> "О государственных пособиях гражданам, имеющим детей" (в редакции, действовавшей до 1 мая 2022 года); </w:t>
      </w:r>
    </w:p>
    <w:p w:rsidR="00111580" w:rsidRDefault="00111580" w:rsidP="00111580">
      <w:pPr>
        <w:pStyle w:val="a5"/>
        <w:spacing w:before="0" w:beforeAutospacing="0" w:after="0" w:afterAutospacing="0"/>
        <w:ind w:firstLine="540"/>
        <w:jc w:val="both"/>
      </w:pPr>
      <w:r>
        <w:t xml:space="preserve">25) доходы военнослужащих, призванных на военную службу по мобилизации в Вооруженные Силы Российской Федерации, лиц, проходящих (проходивших) службу в войсках национальной гвардии Российской Федерации и имеющих специальное звание полиции, сотрудников органов внутренних дел Российской Федерации, сотрудников уголовно-исполнительной системы Российской Федерации, сотрудников Следственного комитета Российской Федерации,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принимающих (принимавших) участие в специальной военной операции, а также обеспечивающих (обеспечивавших) выполнение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p>
    <w:p w:rsidR="00111580" w:rsidRDefault="00111580" w:rsidP="00111580">
      <w:pPr>
        <w:pStyle w:val="a5"/>
        <w:spacing w:before="0" w:beforeAutospacing="0" w:after="0" w:afterAutospacing="0"/>
        <w:ind w:firstLine="540"/>
        <w:jc w:val="both"/>
      </w:pPr>
      <w:r>
        <w:t xml:space="preserve">26)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21" w:history="1">
        <w:r>
          <w:rPr>
            <w:rStyle w:val="a6"/>
          </w:rPr>
          <w:t>пунктами 3</w:t>
        </w:r>
      </w:hyperlink>
      <w:r>
        <w:t xml:space="preserve"> и </w:t>
      </w:r>
      <w:hyperlink r:id="rId22" w:history="1">
        <w:r>
          <w:rPr>
            <w:rStyle w:val="a6"/>
          </w:rPr>
          <w:t>4</w:t>
        </w:r>
      </w:hyperlink>
      <w: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23" w:history="1">
        <w:r>
          <w:rPr>
            <w:rStyle w:val="a6"/>
          </w:rPr>
          <w:t>пунктом 4</w:t>
        </w:r>
      </w:hyperlink>
      <w:r>
        <w:t xml:space="preserve"> Указа Президента Российской Федерации от 13 мая 2008 г. N 775 "Об учреждении ордена "Родительская слава"; </w:t>
      </w:r>
    </w:p>
    <w:p w:rsidR="00111580" w:rsidRDefault="00111580" w:rsidP="00111580">
      <w:pPr>
        <w:pStyle w:val="a5"/>
        <w:spacing w:before="0" w:beforeAutospacing="0" w:after="0" w:afterAutospacing="0"/>
        <w:ind w:firstLine="540"/>
        <w:jc w:val="both"/>
      </w:pPr>
      <w:r>
        <w:t xml:space="preserve">27) доходы в виде процентов по номинальным счетам в банках, открытым на детей в возрасте до 18 лет, находящихся под опекой (попечительством). </w:t>
      </w:r>
    </w:p>
    <w:p w:rsidR="00111580" w:rsidRDefault="00111580" w:rsidP="00111580">
      <w:pPr>
        <w:pStyle w:val="a5"/>
        <w:spacing w:before="0" w:beforeAutospacing="0" w:after="0" w:afterAutospacing="0"/>
        <w:jc w:val="both"/>
      </w:pPr>
    </w:p>
    <w:p w:rsidR="00111580" w:rsidRDefault="00111580" w:rsidP="00111580">
      <w:pPr>
        <w:pStyle w:val="a5"/>
        <w:spacing w:before="0" w:beforeAutospacing="0" w:after="0" w:afterAutospacing="0"/>
        <w:jc w:val="both"/>
      </w:pPr>
    </w:p>
    <w:p w:rsidR="00502C46" w:rsidRPr="003E59DF" w:rsidRDefault="00502C46" w:rsidP="00111580">
      <w:pPr>
        <w:pStyle w:val="ConsPlusNormal"/>
        <w:ind w:firstLine="540"/>
        <w:jc w:val="both"/>
      </w:pPr>
    </w:p>
    <w:sectPr w:rsidR="00502C46" w:rsidRPr="003E59DF" w:rsidSect="0011158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59DF"/>
    <w:rsid w:val="00111580"/>
    <w:rsid w:val="003E59DF"/>
    <w:rsid w:val="00502C46"/>
    <w:rsid w:val="005A23E9"/>
    <w:rsid w:val="005D2FCB"/>
    <w:rsid w:val="008128E1"/>
    <w:rsid w:val="00DF0C1F"/>
    <w:rsid w:val="00EC5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DF"/>
    <w:rPr>
      <w:rFonts w:ascii="Times New Roman" w:eastAsia="Times New Roman" w:hAnsi="Times New Roman"/>
      <w:sz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E59DF"/>
    <w:pPr>
      <w:widowControl w:val="0"/>
      <w:autoSpaceDE w:val="0"/>
      <w:autoSpaceDN w:val="0"/>
    </w:pPr>
    <w:rPr>
      <w:rFonts w:eastAsia="Times New Roman" w:cs="Calibri"/>
      <w:sz w:val="22"/>
      <w:szCs w:val="22"/>
    </w:rPr>
  </w:style>
  <w:style w:type="character" w:customStyle="1" w:styleId="ConsPlusNormal0">
    <w:name w:val="ConsPlusNormal Знак"/>
    <w:link w:val="ConsPlusNormal"/>
    <w:rsid w:val="003E59DF"/>
    <w:rPr>
      <w:rFonts w:eastAsia="Times New Roman" w:cs="Calibri"/>
      <w:sz w:val="22"/>
      <w:szCs w:val="22"/>
      <w:lang w:eastAsia="ru-RU" w:bidi="ar-SA"/>
    </w:rPr>
  </w:style>
  <w:style w:type="paragraph" w:styleId="a3">
    <w:name w:val="Balloon Text"/>
    <w:basedOn w:val="a"/>
    <w:link w:val="a4"/>
    <w:uiPriority w:val="99"/>
    <w:semiHidden/>
    <w:unhideWhenUsed/>
    <w:rsid w:val="003E59DF"/>
    <w:rPr>
      <w:rFonts w:ascii="Tahoma" w:hAnsi="Tahoma" w:cs="Tahoma"/>
      <w:sz w:val="16"/>
      <w:szCs w:val="16"/>
    </w:rPr>
  </w:style>
  <w:style w:type="character" w:customStyle="1" w:styleId="a4">
    <w:name w:val="Текст выноски Знак"/>
    <w:basedOn w:val="a0"/>
    <w:link w:val="a3"/>
    <w:uiPriority w:val="99"/>
    <w:semiHidden/>
    <w:rsid w:val="003E59DF"/>
    <w:rPr>
      <w:rFonts w:ascii="Tahoma" w:eastAsia="Times New Roman" w:hAnsi="Tahoma" w:cs="Tahoma"/>
      <w:sz w:val="16"/>
      <w:szCs w:val="16"/>
      <w:lang w:val="en-GB" w:eastAsia="ru-RU"/>
    </w:rPr>
  </w:style>
  <w:style w:type="paragraph" w:customStyle="1" w:styleId="ConsPlusTitle">
    <w:name w:val="ConsPlusTitle"/>
    <w:uiPriority w:val="99"/>
    <w:rsid w:val="003E59DF"/>
    <w:pPr>
      <w:widowControl w:val="0"/>
      <w:autoSpaceDE w:val="0"/>
      <w:autoSpaceDN w:val="0"/>
      <w:adjustRightInd w:val="0"/>
    </w:pPr>
    <w:rPr>
      <w:rFonts w:ascii="Arial" w:eastAsia="Times New Roman" w:hAnsi="Arial" w:cs="Arial"/>
      <w:b/>
      <w:bCs/>
      <w:sz w:val="24"/>
      <w:szCs w:val="24"/>
    </w:rPr>
  </w:style>
  <w:style w:type="paragraph" w:styleId="a5">
    <w:name w:val="Normal (Web)"/>
    <w:basedOn w:val="a"/>
    <w:uiPriority w:val="99"/>
    <w:semiHidden/>
    <w:unhideWhenUsed/>
    <w:rsid w:val="008128E1"/>
    <w:pPr>
      <w:spacing w:before="100" w:beforeAutospacing="1" w:after="100" w:afterAutospacing="1"/>
    </w:pPr>
    <w:rPr>
      <w:sz w:val="24"/>
      <w:szCs w:val="24"/>
      <w:lang w:val="ru-RU"/>
    </w:rPr>
  </w:style>
  <w:style w:type="character" w:styleId="a6">
    <w:name w:val="Hyperlink"/>
    <w:basedOn w:val="a0"/>
    <w:uiPriority w:val="99"/>
    <w:semiHidden/>
    <w:unhideWhenUsed/>
    <w:rsid w:val="008128E1"/>
    <w:rPr>
      <w:color w:val="0000FF"/>
      <w:u w:val="single"/>
    </w:rPr>
  </w:style>
</w:styles>
</file>

<file path=word/webSettings.xml><?xml version="1.0" encoding="utf-8"?>
<w:webSettings xmlns:r="http://schemas.openxmlformats.org/officeDocument/2006/relationships" xmlns:w="http://schemas.openxmlformats.org/wordprocessingml/2006/main">
  <w:divs>
    <w:div w:id="898127158">
      <w:bodyDiv w:val="1"/>
      <w:marLeft w:val="0"/>
      <w:marRight w:val="0"/>
      <w:marTop w:val="0"/>
      <w:marBottom w:val="0"/>
      <w:divBdr>
        <w:top w:val="none" w:sz="0" w:space="0" w:color="auto"/>
        <w:left w:val="none" w:sz="0" w:space="0" w:color="auto"/>
        <w:bottom w:val="none" w:sz="0" w:space="0" w:color="auto"/>
        <w:right w:val="none" w:sz="0" w:space="0" w:color="auto"/>
      </w:divBdr>
    </w:div>
    <w:div w:id="155380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85&amp;date=03.04.2024" TargetMode="External"/><Relationship Id="rId13" Type="http://schemas.openxmlformats.org/officeDocument/2006/relationships/hyperlink" Target="https://login.consultant.ru/link/?req=doc&amp;base=LAW&amp;n=378938&amp;date=03.04.2024" TargetMode="External"/><Relationship Id="rId18" Type="http://schemas.openxmlformats.org/officeDocument/2006/relationships/hyperlink" Target="https://login.consultant.ru/link/?req=doc&amp;base=LAW&amp;n=465553&amp;date=03.04.202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4448&amp;dst=100013&amp;field=134&amp;date=03.04.2024" TargetMode="External"/><Relationship Id="rId7" Type="http://schemas.openxmlformats.org/officeDocument/2006/relationships/hyperlink" Target="https://login.consultant.ru/link/?req=doc&amp;base=LAW&amp;n=465788&amp;date=03.04.2024" TargetMode="External"/><Relationship Id="rId12" Type="http://schemas.openxmlformats.org/officeDocument/2006/relationships/hyperlink" Target="https://login.consultant.ru/link/?req=doc&amp;base=LAW&amp;n=437463&amp;date=03.04.2024" TargetMode="External"/><Relationship Id="rId17" Type="http://schemas.openxmlformats.org/officeDocument/2006/relationships/hyperlink" Target="https://login.consultant.ru/link/?req=doc&amp;base=LAW&amp;n=464874&amp;dst=294&amp;field=134&amp;date=03.04.202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4874&amp;dst=293&amp;field=134&amp;date=03.04.2024" TargetMode="External"/><Relationship Id="rId20" Type="http://schemas.openxmlformats.org/officeDocument/2006/relationships/hyperlink" Target="https://login.consultant.ru/link/?req=doc&amp;base=LAW&amp;n=464874&amp;date=03.04.2024" TargetMode="External"/><Relationship Id="rId1" Type="http://schemas.openxmlformats.org/officeDocument/2006/relationships/styles" Target="styles.xml"/><Relationship Id="rId6" Type="http://schemas.openxmlformats.org/officeDocument/2006/relationships/hyperlink" Target="https://login.consultant.ru/link/?req=doc&amp;base=LAW&amp;n=463501&amp;dst=4&amp;field=134&amp;date=03.04.2024" TargetMode="External"/><Relationship Id="rId11" Type="http://schemas.openxmlformats.org/officeDocument/2006/relationships/hyperlink" Target="https://login.consultant.ru/link/?req=doc&amp;base=LAW&amp;n=464874&amp;date=03.04.2024" TargetMode="External"/><Relationship Id="rId24" Type="http://schemas.openxmlformats.org/officeDocument/2006/relationships/fontTable" Target="fontTable.xml"/><Relationship Id="rId5" Type="http://schemas.openxmlformats.org/officeDocument/2006/relationships/hyperlink" Target="https://login.consultant.ru/link/?req=doc&amp;base=RLAW037&amp;n=156053&amp;date=03.04.2024" TargetMode="External"/><Relationship Id="rId15" Type="http://schemas.openxmlformats.org/officeDocument/2006/relationships/hyperlink" Target="https://login.consultant.ru/link/?req=doc&amp;base=LAW&amp;n=464874&amp;date=03.04.2024" TargetMode="External"/><Relationship Id="rId23" Type="http://schemas.openxmlformats.org/officeDocument/2006/relationships/hyperlink" Target="https://login.consultant.ru/link/?req=doc&amp;base=LAW&amp;n=424498&amp;dst=100063&amp;field=134&amp;date=03.04.2024" TargetMode="External"/><Relationship Id="rId10" Type="http://schemas.openxmlformats.org/officeDocument/2006/relationships/hyperlink" Target="https://login.consultant.ru/link/?req=doc&amp;base=LAW&amp;n=464874&amp;date=03.04.2024" TargetMode="External"/><Relationship Id="rId19" Type="http://schemas.openxmlformats.org/officeDocument/2006/relationships/hyperlink" Target="https://login.consultant.ru/link/?req=doc&amp;base=LAW&amp;n=465788&amp;date=03.04.2024" TargetMode="External"/><Relationship Id="rId4" Type="http://schemas.openxmlformats.org/officeDocument/2006/relationships/image" Target="media/image1.wmf"/><Relationship Id="rId9" Type="http://schemas.openxmlformats.org/officeDocument/2006/relationships/hyperlink" Target="https://login.consultant.ru/link/?req=doc&amp;base=LAW&amp;n=451872&amp;date=03.04.2024" TargetMode="External"/><Relationship Id="rId14" Type="http://schemas.openxmlformats.org/officeDocument/2006/relationships/hyperlink" Target="https://login.consultant.ru/link/?req=doc&amp;base=LAW&amp;n=413312&amp;date=03.04.2024" TargetMode="External"/><Relationship Id="rId22" Type="http://schemas.openxmlformats.org/officeDocument/2006/relationships/hyperlink" Target="https://login.consultant.ru/link/?req=doc&amp;base=LAW&amp;n=424448&amp;dst=100014&amp;field=134&amp;date=03.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2603</Words>
  <Characters>14840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17409</CharactersWithSpaces>
  <SharedDoc>false</SharedDoc>
  <HLinks>
    <vt:vector size="114" baseType="variant">
      <vt:variant>
        <vt:i4>5767263</vt:i4>
      </vt:variant>
      <vt:variant>
        <vt:i4>54</vt:i4>
      </vt:variant>
      <vt:variant>
        <vt:i4>0</vt:i4>
      </vt:variant>
      <vt:variant>
        <vt:i4>5</vt:i4>
      </vt:variant>
      <vt:variant>
        <vt:lpwstr>https://login.consultant.ru/link/?req=doc&amp;base=LAW&amp;n=424498&amp;dst=100063&amp;field=134&amp;date=03.04.2024</vt:lpwstr>
      </vt:variant>
      <vt:variant>
        <vt:lpwstr/>
      </vt:variant>
      <vt:variant>
        <vt:i4>5374040</vt:i4>
      </vt:variant>
      <vt:variant>
        <vt:i4>51</vt:i4>
      </vt:variant>
      <vt:variant>
        <vt:i4>0</vt:i4>
      </vt:variant>
      <vt:variant>
        <vt:i4>5</vt:i4>
      </vt:variant>
      <vt:variant>
        <vt:lpwstr>https://login.consultant.ru/link/?req=doc&amp;base=LAW&amp;n=424448&amp;dst=100014&amp;field=134&amp;date=03.04.2024</vt:lpwstr>
      </vt:variant>
      <vt:variant>
        <vt:lpwstr/>
      </vt:variant>
      <vt:variant>
        <vt:i4>5570648</vt:i4>
      </vt:variant>
      <vt:variant>
        <vt:i4>48</vt:i4>
      </vt:variant>
      <vt:variant>
        <vt:i4>0</vt:i4>
      </vt:variant>
      <vt:variant>
        <vt:i4>5</vt:i4>
      </vt:variant>
      <vt:variant>
        <vt:lpwstr>https://login.consultant.ru/link/?req=doc&amp;base=LAW&amp;n=424448&amp;dst=100013&amp;field=134&amp;date=03.04.2024</vt:lpwstr>
      </vt:variant>
      <vt:variant>
        <vt:lpwstr/>
      </vt:variant>
      <vt:variant>
        <vt:i4>6488169</vt:i4>
      </vt:variant>
      <vt:variant>
        <vt:i4>45</vt:i4>
      </vt:variant>
      <vt:variant>
        <vt:i4>0</vt:i4>
      </vt:variant>
      <vt:variant>
        <vt:i4>5</vt:i4>
      </vt:variant>
      <vt:variant>
        <vt:lpwstr>https://login.consultant.ru/link/?req=doc&amp;base=LAW&amp;n=464874&amp;date=03.04.2024</vt:lpwstr>
      </vt:variant>
      <vt:variant>
        <vt:lpwstr/>
      </vt:variant>
      <vt:variant>
        <vt:i4>7143530</vt:i4>
      </vt:variant>
      <vt:variant>
        <vt:i4>42</vt:i4>
      </vt:variant>
      <vt:variant>
        <vt:i4>0</vt:i4>
      </vt:variant>
      <vt:variant>
        <vt:i4>5</vt:i4>
      </vt:variant>
      <vt:variant>
        <vt:lpwstr>https://login.consultant.ru/link/?req=doc&amp;base=LAW&amp;n=465788&amp;date=03.04.2024</vt:lpwstr>
      </vt:variant>
      <vt:variant>
        <vt:lpwstr/>
      </vt:variant>
      <vt:variant>
        <vt:i4>6291555</vt:i4>
      </vt:variant>
      <vt:variant>
        <vt:i4>39</vt:i4>
      </vt:variant>
      <vt:variant>
        <vt:i4>0</vt:i4>
      </vt:variant>
      <vt:variant>
        <vt:i4>5</vt:i4>
      </vt:variant>
      <vt:variant>
        <vt:lpwstr>https://login.consultant.ru/link/?req=doc&amp;base=LAW&amp;n=465553&amp;date=03.04.2024</vt:lpwstr>
      </vt:variant>
      <vt:variant>
        <vt:lpwstr/>
      </vt:variant>
      <vt:variant>
        <vt:i4>2031645</vt:i4>
      </vt:variant>
      <vt:variant>
        <vt:i4>36</vt:i4>
      </vt:variant>
      <vt:variant>
        <vt:i4>0</vt:i4>
      </vt:variant>
      <vt:variant>
        <vt:i4>5</vt:i4>
      </vt:variant>
      <vt:variant>
        <vt:lpwstr>https://login.consultant.ru/link/?req=doc&amp;base=LAW&amp;n=464874&amp;dst=294&amp;field=134&amp;date=03.04.2024</vt:lpwstr>
      </vt:variant>
      <vt:variant>
        <vt:lpwstr/>
      </vt:variant>
      <vt:variant>
        <vt:i4>2031642</vt:i4>
      </vt:variant>
      <vt:variant>
        <vt:i4>33</vt:i4>
      </vt:variant>
      <vt:variant>
        <vt:i4>0</vt:i4>
      </vt:variant>
      <vt:variant>
        <vt:i4>5</vt:i4>
      </vt:variant>
      <vt:variant>
        <vt:lpwstr>https://login.consultant.ru/link/?req=doc&amp;base=LAW&amp;n=464874&amp;dst=293&amp;field=134&amp;date=03.04.2024</vt:lpwstr>
      </vt:variant>
      <vt:variant>
        <vt:lpwstr/>
      </vt:variant>
      <vt:variant>
        <vt:i4>6488169</vt:i4>
      </vt:variant>
      <vt:variant>
        <vt:i4>30</vt:i4>
      </vt:variant>
      <vt:variant>
        <vt:i4>0</vt:i4>
      </vt:variant>
      <vt:variant>
        <vt:i4>5</vt:i4>
      </vt:variant>
      <vt:variant>
        <vt:lpwstr>https://login.consultant.ru/link/?req=doc&amp;base=LAW&amp;n=464874&amp;date=03.04.2024</vt:lpwstr>
      </vt:variant>
      <vt:variant>
        <vt:lpwstr/>
      </vt:variant>
      <vt:variant>
        <vt:i4>6422627</vt:i4>
      </vt:variant>
      <vt:variant>
        <vt:i4>27</vt:i4>
      </vt:variant>
      <vt:variant>
        <vt:i4>0</vt:i4>
      </vt:variant>
      <vt:variant>
        <vt:i4>5</vt:i4>
      </vt:variant>
      <vt:variant>
        <vt:lpwstr>https://login.consultant.ru/link/?req=doc&amp;base=LAW&amp;n=413312&amp;date=03.04.2024</vt:lpwstr>
      </vt:variant>
      <vt:variant>
        <vt:lpwstr/>
      </vt:variant>
      <vt:variant>
        <vt:i4>7077989</vt:i4>
      </vt:variant>
      <vt:variant>
        <vt:i4>24</vt:i4>
      </vt:variant>
      <vt:variant>
        <vt:i4>0</vt:i4>
      </vt:variant>
      <vt:variant>
        <vt:i4>5</vt:i4>
      </vt:variant>
      <vt:variant>
        <vt:lpwstr>https://login.consultant.ru/link/?req=doc&amp;base=LAW&amp;n=378938&amp;date=03.04.2024</vt:lpwstr>
      </vt:variant>
      <vt:variant>
        <vt:lpwstr/>
      </vt:variant>
      <vt:variant>
        <vt:i4>6357095</vt:i4>
      </vt:variant>
      <vt:variant>
        <vt:i4>21</vt:i4>
      </vt:variant>
      <vt:variant>
        <vt:i4>0</vt:i4>
      </vt:variant>
      <vt:variant>
        <vt:i4>5</vt:i4>
      </vt:variant>
      <vt:variant>
        <vt:lpwstr>https://login.consultant.ru/link/?req=doc&amp;base=LAW&amp;n=437463&amp;date=03.04.2024</vt:lpwstr>
      </vt:variant>
      <vt:variant>
        <vt:lpwstr/>
      </vt:variant>
      <vt:variant>
        <vt:i4>6488169</vt:i4>
      </vt:variant>
      <vt:variant>
        <vt:i4>18</vt:i4>
      </vt:variant>
      <vt:variant>
        <vt:i4>0</vt:i4>
      </vt:variant>
      <vt:variant>
        <vt:i4>5</vt:i4>
      </vt:variant>
      <vt:variant>
        <vt:lpwstr>https://login.consultant.ru/link/?req=doc&amp;base=LAW&amp;n=464874&amp;date=03.04.2024</vt:lpwstr>
      </vt:variant>
      <vt:variant>
        <vt:lpwstr/>
      </vt:variant>
      <vt:variant>
        <vt:i4>6488169</vt:i4>
      </vt:variant>
      <vt:variant>
        <vt:i4>15</vt:i4>
      </vt:variant>
      <vt:variant>
        <vt:i4>0</vt:i4>
      </vt:variant>
      <vt:variant>
        <vt:i4>5</vt:i4>
      </vt:variant>
      <vt:variant>
        <vt:lpwstr>https://login.consultant.ru/link/?req=doc&amp;base=LAW&amp;n=464874&amp;date=03.04.2024</vt:lpwstr>
      </vt:variant>
      <vt:variant>
        <vt:lpwstr/>
      </vt:variant>
      <vt:variant>
        <vt:i4>6684780</vt:i4>
      </vt:variant>
      <vt:variant>
        <vt:i4>12</vt:i4>
      </vt:variant>
      <vt:variant>
        <vt:i4>0</vt:i4>
      </vt:variant>
      <vt:variant>
        <vt:i4>5</vt:i4>
      </vt:variant>
      <vt:variant>
        <vt:lpwstr>https://login.consultant.ru/link/?req=doc&amp;base=LAW&amp;n=451872&amp;date=03.04.2024</vt:lpwstr>
      </vt:variant>
      <vt:variant>
        <vt:lpwstr/>
      </vt:variant>
      <vt:variant>
        <vt:i4>7143527</vt:i4>
      </vt:variant>
      <vt:variant>
        <vt:i4>9</vt:i4>
      </vt:variant>
      <vt:variant>
        <vt:i4>0</vt:i4>
      </vt:variant>
      <vt:variant>
        <vt:i4>5</vt:i4>
      </vt:variant>
      <vt:variant>
        <vt:lpwstr>https://login.consultant.ru/link/?req=doc&amp;base=LAW&amp;n=465785&amp;date=03.04.2024</vt:lpwstr>
      </vt:variant>
      <vt:variant>
        <vt:lpwstr/>
      </vt:variant>
      <vt:variant>
        <vt:i4>7143530</vt:i4>
      </vt:variant>
      <vt:variant>
        <vt:i4>6</vt:i4>
      </vt:variant>
      <vt:variant>
        <vt:i4>0</vt:i4>
      </vt:variant>
      <vt:variant>
        <vt:i4>5</vt:i4>
      </vt:variant>
      <vt:variant>
        <vt:lpwstr>https://login.consultant.ru/link/?req=doc&amp;base=LAW&amp;n=465788&amp;date=03.04.2024</vt:lpwstr>
      </vt:variant>
      <vt:variant>
        <vt:lpwstr/>
      </vt:variant>
      <vt:variant>
        <vt:i4>2490407</vt:i4>
      </vt:variant>
      <vt:variant>
        <vt:i4>3</vt:i4>
      </vt:variant>
      <vt:variant>
        <vt:i4>0</vt:i4>
      </vt:variant>
      <vt:variant>
        <vt:i4>5</vt:i4>
      </vt:variant>
      <vt:variant>
        <vt:lpwstr>https://login.consultant.ru/link/?req=doc&amp;base=LAW&amp;n=463501&amp;dst=4&amp;field=134&amp;date=03.04.2024</vt:lpwstr>
      </vt:variant>
      <vt:variant>
        <vt:lpwstr/>
      </vt:variant>
      <vt:variant>
        <vt:i4>6881324</vt:i4>
      </vt:variant>
      <vt:variant>
        <vt:i4>0</vt:i4>
      </vt:variant>
      <vt:variant>
        <vt:i4>0</vt:i4>
      </vt:variant>
      <vt:variant>
        <vt:i4>5</vt:i4>
      </vt:variant>
      <vt:variant>
        <vt:lpwstr>https://login.consultant.ru/link/?req=doc&amp;base=RLAW037&amp;n=156053&amp;date=03.04.2024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2</cp:revision>
  <dcterms:created xsi:type="dcterms:W3CDTF">2024-04-18T05:33:00Z</dcterms:created>
  <dcterms:modified xsi:type="dcterms:W3CDTF">2024-04-18T05:33:00Z</dcterms:modified>
</cp:coreProperties>
</file>