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57" w:rsidRDefault="008B4F57">
      <w:pPr>
        <w:pStyle w:val="ConsPlusTitlePage"/>
      </w:pPr>
      <w:bookmarkStart w:id="0" w:name="_GoBack"/>
      <w:bookmarkEnd w:id="0"/>
      <w:r>
        <w:br/>
      </w:r>
    </w:p>
    <w:p w:rsidR="008B4F57" w:rsidRDefault="008B4F57">
      <w:pPr>
        <w:pStyle w:val="ConsPlusNormal"/>
        <w:jc w:val="both"/>
        <w:outlineLvl w:val="0"/>
      </w:pPr>
    </w:p>
    <w:p w:rsidR="008B4F57" w:rsidRDefault="008B4F57">
      <w:pPr>
        <w:pStyle w:val="ConsPlusTitle"/>
        <w:jc w:val="center"/>
        <w:outlineLvl w:val="0"/>
      </w:pPr>
      <w:r>
        <w:t>КАЛУЖСКАЯ ОБЛАСТЬ</w:t>
      </w:r>
    </w:p>
    <w:p w:rsidR="008B4F57" w:rsidRDefault="008B4F57">
      <w:pPr>
        <w:pStyle w:val="ConsPlusTitle"/>
        <w:jc w:val="center"/>
      </w:pPr>
      <w:r>
        <w:t>МУНИЦИПАЛЬНОЕ ОБРАЗОВАНИЕ "ХВАСТОВИЧСКИЙ РАЙОН"</w:t>
      </w:r>
    </w:p>
    <w:p w:rsidR="008B4F57" w:rsidRDefault="008B4F57">
      <w:pPr>
        <w:pStyle w:val="ConsPlusTitle"/>
        <w:jc w:val="center"/>
      </w:pPr>
      <w:r>
        <w:t>РАЙОННОЕ СОБРАНИЕ</w:t>
      </w:r>
    </w:p>
    <w:p w:rsidR="008B4F57" w:rsidRDefault="008B4F57">
      <w:pPr>
        <w:pStyle w:val="ConsPlusTitle"/>
        <w:jc w:val="center"/>
      </w:pPr>
    </w:p>
    <w:p w:rsidR="008B4F57" w:rsidRDefault="008B4F57">
      <w:pPr>
        <w:pStyle w:val="ConsPlusTitle"/>
        <w:jc w:val="center"/>
      </w:pPr>
      <w:r>
        <w:t>РЕШЕНИЕ</w:t>
      </w:r>
    </w:p>
    <w:p w:rsidR="008B4F57" w:rsidRDefault="008B4F57">
      <w:pPr>
        <w:pStyle w:val="ConsPlusTitle"/>
        <w:jc w:val="center"/>
      </w:pPr>
      <w:r>
        <w:t>от 17 ноября 2005 г. N 25</w:t>
      </w:r>
    </w:p>
    <w:p w:rsidR="008B4F57" w:rsidRDefault="008B4F57">
      <w:pPr>
        <w:pStyle w:val="ConsPlusTitle"/>
        <w:jc w:val="center"/>
      </w:pPr>
    </w:p>
    <w:p w:rsidR="008B4F57" w:rsidRDefault="008B4F57">
      <w:pPr>
        <w:pStyle w:val="ConsPlusTitle"/>
        <w:jc w:val="center"/>
      </w:pPr>
      <w:r>
        <w:t>ОБ УТВЕРЖДЕНИИ ПОЛОЖЕНИЯ О БЮДЖЕТНОМ ПРОЦЕССЕ</w:t>
      </w:r>
    </w:p>
    <w:p w:rsidR="008B4F57" w:rsidRDefault="008B4F57">
      <w:pPr>
        <w:pStyle w:val="ConsPlusTitle"/>
        <w:jc w:val="center"/>
      </w:pPr>
      <w:r>
        <w:t>В МУНИЦИПАЛЬНОМ РАЙОНЕ "ХВАСТОВИЧСКИЙ РАЙОН"</w:t>
      </w:r>
    </w:p>
    <w:p w:rsidR="008B4F57" w:rsidRDefault="008B4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4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F57" w:rsidRDefault="008B4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F57" w:rsidRDefault="008B4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F57" w:rsidRDefault="008B4F57">
            <w:pPr>
              <w:pStyle w:val="ConsPlusNormal"/>
              <w:jc w:val="center"/>
            </w:pPr>
            <w:r>
              <w:rPr>
                <w:color w:val="392C69"/>
              </w:rPr>
              <w:t>Список изменяющих документов</w:t>
            </w:r>
          </w:p>
          <w:p w:rsidR="008B4F57" w:rsidRDefault="008B4F57">
            <w:pPr>
              <w:pStyle w:val="ConsPlusNormal"/>
              <w:jc w:val="center"/>
            </w:pPr>
            <w:r>
              <w:rPr>
                <w:color w:val="392C69"/>
              </w:rPr>
              <w:t>(в ред. Решений Районного Собрания МО "Хвастовичский район"</w:t>
            </w:r>
          </w:p>
          <w:p w:rsidR="008B4F57" w:rsidRDefault="008B4F57">
            <w:pPr>
              <w:pStyle w:val="ConsPlusNormal"/>
              <w:jc w:val="center"/>
            </w:pPr>
            <w:r>
              <w:rPr>
                <w:color w:val="392C69"/>
              </w:rPr>
              <w:t xml:space="preserve">от 20.11.2007 </w:t>
            </w:r>
            <w:hyperlink r:id="rId4">
              <w:r>
                <w:rPr>
                  <w:color w:val="0000FF"/>
                </w:rPr>
                <w:t>N 272</w:t>
              </w:r>
            </w:hyperlink>
            <w:r>
              <w:rPr>
                <w:color w:val="392C69"/>
              </w:rPr>
              <w:t xml:space="preserve">, от 12.03.2009 </w:t>
            </w:r>
            <w:hyperlink r:id="rId5">
              <w:r>
                <w:rPr>
                  <w:color w:val="0000FF"/>
                </w:rPr>
                <w:t>N 466</w:t>
              </w:r>
            </w:hyperlink>
            <w:r>
              <w:rPr>
                <w:color w:val="392C69"/>
              </w:rPr>
              <w:t xml:space="preserve">, от 27.02.2014 </w:t>
            </w:r>
            <w:hyperlink r:id="rId6">
              <w:r>
                <w:rPr>
                  <w:color w:val="0000FF"/>
                </w:rPr>
                <w:t>N 391</w:t>
              </w:r>
            </w:hyperlink>
            <w:r>
              <w:rPr>
                <w:color w:val="392C69"/>
              </w:rPr>
              <w:t>,</w:t>
            </w:r>
          </w:p>
          <w:p w:rsidR="008B4F57" w:rsidRDefault="008B4F57">
            <w:pPr>
              <w:pStyle w:val="ConsPlusNormal"/>
              <w:jc w:val="center"/>
            </w:pPr>
            <w:r>
              <w:rPr>
                <w:color w:val="392C69"/>
              </w:rPr>
              <w:t xml:space="preserve">от 17.03.2015 </w:t>
            </w:r>
            <w:hyperlink r:id="rId7">
              <w:r>
                <w:rPr>
                  <w:color w:val="0000FF"/>
                </w:rPr>
                <w:t>N 468</w:t>
              </w:r>
            </w:hyperlink>
            <w:r>
              <w:rPr>
                <w:color w:val="392C69"/>
              </w:rPr>
              <w:t xml:space="preserve">, от 09.10.2015 </w:t>
            </w:r>
            <w:hyperlink r:id="rId8">
              <w:r>
                <w:rPr>
                  <w:color w:val="0000FF"/>
                </w:rPr>
                <w:t>N 10</w:t>
              </w:r>
            </w:hyperlink>
            <w:r>
              <w:rPr>
                <w:color w:val="392C69"/>
              </w:rPr>
              <w:t xml:space="preserve">, от 19.10.2017 </w:t>
            </w:r>
            <w:hyperlink r:id="rId9">
              <w:r>
                <w:rPr>
                  <w:color w:val="0000FF"/>
                </w:rPr>
                <w:t>N 153</w:t>
              </w:r>
            </w:hyperlink>
            <w:r>
              <w:rPr>
                <w:color w:val="392C69"/>
              </w:rPr>
              <w:t>,</w:t>
            </w:r>
          </w:p>
          <w:p w:rsidR="008B4F57" w:rsidRDefault="008B4F57">
            <w:pPr>
              <w:pStyle w:val="ConsPlusNormal"/>
              <w:jc w:val="center"/>
            </w:pPr>
            <w:r>
              <w:rPr>
                <w:color w:val="392C69"/>
              </w:rPr>
              <w:t xml:space="preserve">от 18.10.2019 </w:t>
            </w:r>
            <w:hyperlink r:id="rId10">
              <w:r>
                <w:rPr>
                  <w:color w:val="0000FF"/>
                </w:rPr>
                <w:t>N 319</w:t>
              </w:r>
            </w:hyperlink>
            <w:r>
              <w:rPr>
                <w:color w:val="392C69"/>
              </w:rPr>
              <w:t xml:space="preserve">, от 10.04.2020 </w:t>
            </w:r>
            <w:hyperlink r:id="rId11">
              <w:r>
                <w:rPr>
                  <w:color w:val="0000FF"/>
                </w:rPr>
                <w:t>N 367</w:t>
              </w:r>
            </w:hyperlink>
            <w:r>
              <w:rPr>
                <w:color w:val="392C69"/>
              </w:rPr>
              <w:t>,</w:t>
            </w:r>
          </w:p>
          <w:p w:rsidR="008B4F57" w:rsidRDefault="008B4F57">
            <w:pPr>
              <w:pStyle w:val="ConsPlusNormal"/>
              <w:jc w:val="center"/>
            </w:pPr>
            <w:r>
              <w:rPr>
                <w:color w:val="392C69"/>
              </w:rPr>
              <w:t>с изм., внесенными Решениями Районного Собрания МО "Хвастовичский район"</w:t>
            </w:r>
          </w:p>
          <w:p w:rsidR="008B4F57" w:rsidRDefault="008B4F57">
            <w:pPr>
              <w:pStyle w:val="ConsPlusNormal"/>
              <w:jc w:val="center"/>
            </w:pPr>
            <w:r>
              <w:rPr>
                <w:color w:val="392C69"/>
              </w:rPr>
              <w:t xml:space="preserve">от 09.10.2015 </w:t>
            </w:r>
            <w:hyperlink r:id="rId12">
              <w:r>
                <w:rPr>
                  <w:color w:val="0000FF"/>
                </w:rPr>
                <w:t>N 11</w:t>
              </w:r>
            </w:hyperlink>
            <w:r>
              <w:rPr>
                <w:color w:val="392C69"/>
              </w:rPr>
              <w:t xml:space="preserve">, от 07.10.2016 </w:t>
            </w:r>
            <w:hyperlink r:id="rId13">
              <w:r>
                <w:rPr>
                  <w:color w:val="0000FF"/>
                </w:rPr>
                <w:t>N 71</w:t>
              </w:r>
            </w:hyperlink>
            <w:r>
              <w:rPr>
                <w:color w:val="392C69"/>
              </w:rPr>
              <w:t xml:space="preserve">, от 14.09.2017 </w:t>
            </w:r>
            <w:hyperlink r:id="rId14">
              <w:r>
                <w:rPr>
                  <w:color w:val="0000FF"/>
                </w:rPr>
                <w:t>N 149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F57" w:rsidRDefault="008B4F57">
            <w:pPr>
              <w:pStyle w:val="ConsPlusNormal"/>
            </w:pPr>
          </w:p>
        </w:tc>
      </w:tr>
    </w:tbl>
    <w:p w:rsidR="008B4F57" w:rsidRDefault="008B4F57">
      <w:pPr>
        <w:pStyle w:val="ConsPlusNormal"/>
        <w:jc w:val="both"/>
      </w:pPr>
    </w:p>
    <w:p w:rsidR="008B4F57" w:rsidRDefault="008B4F57">
      <w:pPr>
        <w:pStyle w:val="ConsPlusNormal"/>
        <w:ind w:firstLine="540"/>
        <w:jc w:val="both"/>
      </w:pPr>
      <w:r>
        <w:t xml:space="preserve">На основании </w:t>
      </w:r>
      <w:hyperlink r:id="rId15">
        <w:r>
          <w:rPr>
            <w:color w:val="0000FF"/>
          </w:rPr>
          <w:t>ст. ст. 3</w:t>
        </w:r>
      </w:hyperlink>
      <w:r>
        <w:t xml:space="preserve">, </w:t>
      </w:r>
      <w:hyperlink r:id="rId16">
        <w:r>
          <w:rPr>
            <w:color w:val="0000FF"/>
          </w:rPr>
          <w:t>9</w:t>
        </w:r>
      </w:hyperlink>
      <w:r>
        <w:t xml:space="preserve"> Бюджетного кодекса Российской Федерации, </w:t>
      </w:r>
      <w:hyperlink r:id="rId17">
        <w:r>
          <w:rPr>
            <w:color w:val="0000FF"/>
          </w:rPr>
          <w:t>ст. 15</w:t>
        </w:r>
      </w:hyperlink>
      <w:r>
        <w:t xml:space="preserve"> Федерального закона от 06.10.2003 N 131-ФЗ "Об общих принципах организации местного самоуправления в Российской Федерации", в соответствии со </w:t>
      </w:r>
      <w:hyperlink r:id="rId18">
        <w:r>
          <w:rPr>
            <w:color w:val="0000FF"/>
          </w:rPr>
          <w:t>ст. 56</w:t>
        </w:r>
      </w:hyperlink>
      <w:r>
        <w:t xml:space="preserve"> Устава муниципального района "Хвастовичский район" Районное Собрание муниципального района "Хвастовичский район"</w:t>
      </w:r>
    </w:p>
    <w:p w:rsidR="008B4F57" w:rsidRDefault="008B4F57">
      <w:pPr>
        <w:pStyle w:val="ConsPlusNormal"/>
        <w:spacing w:before="220"/>
        <w:ind w:firstLine="540"/>
        <w:jc w:val="both"/>
      </w:pPr>
      <w:r>
        <w:t>РЕШИЛО:</w:t>
      </w:r>
    </w:p>
    <w:p w:rsidR="008B4F57" w:rsidRDefault="008B4F57">
      <w:pPr>
        <w:pStyle w:val="ConsPlusNormal"/>
        <w:jc w:val="both"/>
      </w:pPr>
    </w:p>
    <w:p w:rsidR="008B4F57" w:rsidRDefault="008B4F57">
      <w:pPr>
        <w:pStyle w:val="ConsPlusNormal"/>
        <w:ind w:firstLine="540"/>
        <w:jc w:val="both"/>
      </w:pPr>
      <w:r>
        <w:t xml:space="preserve">1. Утвердить </w:t>
      </w:r>
      <w:hyperlink w:anchor="P39">
        <w:r>
          <w:rPr>
            <w:color w:val="0000FF"/>
          </w:rPr>
          <w:t>Положение</w:t>
        </w:r>
      </w:hyperlink>
      <w:r>
        <w:t xml:space="preserve"> о бюджетном процессе в муниципальном районе "Хвастовичский район" (приложение).</w:t>
      </w:r>
    </w:p>
    <w:p w:rsidR="008B4F57" w:rsidRDefault="008B4F57">
      <w:pPr>
        <w:pStyle w:val="ConsPlusNormal"/>
        <w:spacing w:before="220"/>
        <w:ind w:firstLine="540"/>
        <w:jc w:val="both"/>
      </w:pPr>
      <w:r>
        <w:t>2. Настоящее Решение вступает в силу с 1 января 2006 г.</w:t>
      </w:r>
    </w:p>
    <w:p w:rsidR="008B4F57" w:rsidRDefault="008B4F57">
      <w:pPr>
        <w:pStyle w:val="ConsPlusNormal"/>
        <w:jc w:val="both"/>
      </w:pPr>
    </w:p>
    <w:p w:rsidR="008B4F57" w:rsidRDefault="008B4F57">
      <w:pPr>
        <w:pStyle w:val="ConsPlusNormal"/>
        <w:jc w:val="right"/>
      </w:pPr>
      <w:r>
        <w:t>Глава муниципального района</w:t>
      </w:r>
    </w:p>
    <w:p w:rsidR="008B4F57" w:rsidRDefault="008B4F57">
      <w:pPr>
        <w:pStyle w:val="ConsPlusNormal"/>
        <w:jc w:val="right"/>
      </w:pPr>
      <w:r>
        <w:t>"Хвастовичский район"</w:t>
      </w:r>
    </w:p>
    <w:p w:rsidR="008B4F57" w:rsidRDefault="008B4F57">
      <w:pPr>
        <w:pStyle w:val="ConsPlusNormal"/>
        <w:jc w:val="right"/>
      </w:pPr>
      <w:proofErr w:type="spellStart"/>
      <w:r>
        <w:t>М.А.Скачкова</w:t>
      </w:r>
      <w:proofErr w:type="spellEnd"/>
    </w:p>
    <w:p w:rsidR="008B4F57" w:rsidRDefault="008B4F57">
      <w:pPr>
        <w:pStyle w:val="ConsPlusNormal"/>
        <w:jc w:val="both"/>
      </w:pPr>
    </w:p>
    <w:p w:rsidR="008B4F57" w:rsidRDefault="008B4F57">
      <w:pPr>
        <w:pStyle w:val="ConsPlusNormal"/>
        <w:jc w:val="both"/>
      </w:pPr>
    </w:p>
    <w:p w:rsidR="008B4F57" w:rsidRDefault="008B4F57">
      <w:pPr>
        <w:pStyle w:val="ConsPlusNormal"/>
        <w:jc w:val="both"/>
      </w:pPr>
    </w:p>
    <w:p w:rsidR="008B4F57" w:rsidRDefault="008B4F57">
      <w:pPr>
        <w:pStyle w:val="ConsPlusNormal"/>
        <w:jc w:val="both"/>
      </w:pPr>
    </w:p>
    <w:p w:rsidR="008B4F57" w:rsidRDefault="008B4F57">
      <w:pPr>
        <w:pStyle w:val="ConsPlusNormal"/>
        <w:jc w:val="both"/>
      </w:pPr>
    </w:p>
    <w:p w:rsidR="008B4F57" w:rsidRDefault="008B4F57">
      <w:pPr>
        <w:pStyle w:val="ConsPlusNormal"/>
        <w:jc w:val="right"/>
        <w:outlineLvl w:val="0"/>
      </w:pPr>
      <w:r>
        <w:t>Утверждено</w:t>
      </w:r>
    </w:p>
    <w:p w:rsidR="008B4F57" w:rsidRDefault="008B4F57">
      <w:pPr>
        <w:pStyle w:val="ConsPlusNormal"/>
        <w:jc w:val="right"/>
      </w:pPr>
      <w:r>
        <w:t>Решением</w:t>
      </w:r>
    </w:p>
    <w:p w:rsidR="008B4F57" w:rsidRDefault="008B4F57">
      <w:pPr>
        <w:pStyle w:val="ConsPlusNormal"/>
        <w:jc w:val="right"/>
      </w:pPr>
      <w:r>
        <w:t>Районного Собрания</w:t>
      </w:r>
    </w:p>
    <w:p w:rsidR="008B4F57" w:rsidRDefault="008B4F57">
      <w:pPr>
        <w:pStyle w:val="ConsPlusNormal"/>
        <w:jc w:val="right"/>
      </w:pPr>
      <w:r>
        <w:t>муниципального района</w:t>
      </w:r>
    </w:p>
    <w:p w:rsidR="008B4F57" w:rsidRDefault="008B4F57">
      <w:pPr>
        <w:pStyle w:val="ConsPlusNormal"/>
        <w:jc w:val="right"/>
      </w:pPr>
      <w:r>
        <w:t>"Хвастовичский район"</w:t>
      </w:r>
    </w:p>
    <w:p w:rsidR="008B4F57" w:rsidRDefault="008B4F57">
      <w:pPr>
        <w:pStyle w:val="ConsPlusNormal"/>
        <w:jc w:val="right"/>
      </w:pPr>
      <w:r>
        <w:t>от 17 ноября 2005 г. N 25</w:t>
      </w:r>
    </w:p>
    <w:p w:rsidR="008B4F57" w:rsidRDefault="008B4F57">
      <w:pPr>
        <w:pStyle w:val="ConsPlusNormal"/>
        <w:jc w:val="both"/>
      </w:pPr>
    </w:p>
    <w:p w:rsidR="008B4F57" w:rsidRDefault="008B4F57">
      <w:pPr>
        <w:pStyle w:val="ConsPlusTitle"/>
        <w:jc w:val="center"/>
      </w:pPr>
      <w:bookmarkStart w:id="1" w:name="P39"/>
      <w:bookmarkEnd w:id="1"/>
      <w:r>
        <w:t>ПОЛОЖЕНИЕ</w:t>
      </w:r>
    </w:p>
    <w:p w:rsidR="008B4F57" w:rsidRDefault="008B4F57">
      <w:pPr>
        <w:pStyle w:val="ConsPlusTitle"/>
        <w:jc w:val="center"/>
      </w:pPr>
      <w:r>
        <w:t>О БЮДЖЕТНОМ ПРОЦЕССЕ В МУНИЦИПАЛЬНОМ РАЙОНЕ</w:t>
      </w:r>
    </w:p>
    <w:p w:rsidR="008B4F57" w:rsidRDefault="008B4F57">
      <w:pPr>
        <w:pStyle w:val="ConsPlusTitle"/>
        <w:jc w:val="center"/>
      </w:pPr>
      <w:r>
        <w:t>"ХВАСТОВИЧСКИЙ РАЙОН"</w:t>
      </w:r>
    </w:p>
    <w:p w:rsidR="008B4F57" w:rsidRDefault="008B4F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4F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4F57" w:rsidRDefault="008B4F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4F57" w:rsidRDefault="008B4F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4F57" w:rsidRDefault="008B4F57">
            <w:pPr>
              <w:pStyle w:val="ConsPlusNormal"/>
              <w:jc w:val="center"/>
            </w:pPr>
            <w:r>
              <w:rPr>
                <w:color w:val="392C69"/>
              </w:rPr>
              <w:t>Список изменяющих документов</w:t>
            </w:r>
          </w:p>
          <w:p w:rsidR="008B4F57" w:rsidRDefault="008B4F57">
            <w:pPr>
              <w:pStyle w:val="ConsPlusNormal"/>
              <w:jc w:val="center"/>
            </w:pPr>
            <w:r>
              <w:rPr>
                <w:color w:val="392C69"/>
              </w:rPr>
              <w:lastRenderedPageBreak/>
              <w:t>(в ред. Решений Районного Собрания МО "Хвастовичский район"</w:t>
            </w:r>
          </w:p>
          <w:p w:rsidR="008B4F57" w:rsidRDefault="008B4F57">
            <w:pPr>
              <w:pStyle w:val="ConsPlusNormal"/>
              <w:jc w:val="center"/>
            </w:pPr>
            <w:r>
              <w:rPr>
                <w:color w:val="392C69"/>
              </w:rPr>
              <w:t xml:space="preserve">от 20.11.2007 </w:t>
            </w:r>
            <w:hyperlink r:id="rId19">
              <w:r>
                <w:rPr>
                  <w:color w:val="0000FF"/>
                </w:rPr>
                <w:t>N 272</w:t>
              </w:r>
            </w:hyperlink>
            <w:r>
              <w:rPr>
                <w:color w:val="392C69"/>
              </w:rPr>
              <w:t xml:space="preserve">, от 12.03.2009 </w:t>
            </w:r>
            <w:hyperlink r:id="rId20">
              <w:r>
                <w:rPr>
                  <w:color w:val="0000FF"/>
                </w:rPr>
                <w:t>N 466</w:t>
              </w:r>
            </w:hyperlink>
            <w:r>
              <w:rPr>
                <w:color w:val="392C69"/>
              </w:rPr>
              <w:t xml:space="preserve">, от 27.02.2014 </w:t>
            </w:r>
            <w:hyperlink r:id="rId21">
              <w:r>
                <w:rPr>
                  <w:color w:val="0000FF"/>
                </w:rPr>
                <w:t>N 391</w:t>
              </w:r>
            </w:hyperlink>
            <w:r>
              <w:rPr>
                <w:color w:val="392C69"/>
              </w:rPr>
              <w:t>,</w:t>
            </w:r>
          </w:p>
          <w:p w:rsidR="008B4F57" w:rsidRDefault="008B4F57">
            <w:pPr>
              <w:pStyle w:val="ConsPlusNormal"/>
              <w:jc w:val="center"/>
            </w:pPr>
            <w:r>
              <w:rPr>
                <w:color w:val="392C69"/>
              </w:rPr>
              <w:t xml:space="preserve">от 17.03.2015 </w:t>
            </w:r>
            <w:hyperlink r:id="rId22">
              <w:r>
                <w:rPr>
                  <w:color w:val="0000FF"/>
                </w:rPr>
                <w:t>N 468</w:t>
              </w:r>
            </w:hyperlink>
            <w:r>
              <w:rPr>
                <w:color w:val="392C69"/>
              </w:rPr>
              <w:t xml:space="preserve">, от 09.10.2015 </w:t>
            </w:r>
            <w:hyperlink r:id="rId23">
              <w:r>
                <w:rPr>
                  <w:color w:val="0000FF"/>
                </w:rPr>
                <w:t>N 10</w:t>
              </w:r>
            </w:hyperlink>
            <w:r>
              <w:rPr>
                <w:color w:val="392C69"/>
              </w:rPr>
              <w:t xml:space="preserve">, от 19.10.2017 </w:t>
            </w:r>
            <w:hyperlink r:id="rId24">
              <w:r>
                <w:rPr>
                  <w:color w:val="0000FF"/>
                </w:rPr>
                <w:t>N 153</w:t>
              </w:r>
            </w:hyperlink>
            <w:r>
              <w:rPr>
                <w:color w:val="392C69"/>
              </w:rPr>
              <w:t>,</w:t>
            </w:r>
          </w:p>
          <w:p w:rsidR="008B4F57" w:rsidRDefault="008B4F57">
            <w:pPr>
              <w:pStyle w:val="ConsPlusNormal"/>
              <w:jc w:val="center"/>
            </w:pPr>
            <w:r>
              <w:rPr>
                <w:color w:val="392C69"/>
              </w:rPr>
              <w:t xml:space="preserve">от 18.10.2019 </w:t>
            </w:r>
            <w:hyperlink r:id="rId25">
              <w:r>
                <w:rPr>
                  <w:color w:val="0000FF"/>
                </w:rPr>
                <w:t>N 319</w:t>
              </w:r>
            </w:hyperlink>
            <w:r>
              <w:rPr>
                <w:color w:val="392C69"/>
              </w:rPr>
              <w:t xml:space="preserve">, от 10.04.2020 </w:t>
            </w:r>
            <w:hyperlink r:id="rId26">
              <w:r>
                <w:rPr>
                  <w:color w:val="0000FF"/>
                </w:rPr>
                <w:t>N 367</w:t>
              </w:r>
            </w:hyperlink>
            <w:r>
              <w:rPr>
                <w:color w:val="392C69"/>
              </w:rPr>
              <w:t>,</w:t>
            </w:r>
          </w:p>
          <w:p w:rsidR="008B4F57" w:rsidRDefault="008B4F57">
            <w:pPr>
              <w:pStyle w:val="ConsPlusNormal"/>
              <w:jc w:val="center"/>
            </w:pPr>
            <w:r>
              <w:rPr>
                <w:color w:val="392C69"/>
              </w:rPr>
              <w:t>с изм., внесенными Решениями Районного Собрания МО "Хвастовичский район"</w:t>
            </w:r>
          </w:p>
          <w:p w:rsidR="008B4F57" w:rsidRDefault="008B4F57">
            <w:pPr>
              <w:pStyle w:val="ConsPlusNormal"/>
              <w:jc w:val="center"/>
            </w:pPr>
            <w:r>
              <w:rPr>
                <w:color w:val="392C69"/>
              </w:rPr>
              <w:t xml:space="preserve">от 09.10.2015 </w:t>
            </w:r>
            <w:hyperlink r:id="rId27">
              <w:r>
                <w:rPr>
                  <w:color w:val="0000FF"/>
                </w:rPr>
                <w:t>N 11</w:t>
              </w:r>
            </w:hyperlink>
            <w:r>
              <w:rPr>
                <w:color w:val="392C69"/>
              </w:rPr>
              <w:t xml:space="preserve">, от 07.10.2016 </w:t>
            </w:r>
            <w:hyperlink r:id="rId28">
              <w:r>
                <w:rPr>
                  <w:color w:val="0000FF"/>
                </w:rPr>
                <w:t>N 71</w:t>
              </w:r>
            </w:hyperlink>
            <w:r>
              <w:rPr>
                <w:color w:val="392C69"/>
              </w:rPr>
              <w:t xml:space="preserve">, от 14.09.2017 </w:t>
            </w:r>
            <w:hyperlink r:id="rId29">
              <w:r>
                <w:rPr>
                  <w:color w:val="0000FF"/>
                </w:rPr>
                <w:t>N 149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4F57" w:rsidRDefault="008B4F57">
            <w:pPr>
              <w:pStyle w:val="ConsPlusNormal"/>
            </w:pPr>
          </w:p>
        </w:tc>
      </w:tr>
    </w:tbl>
    <w:p w:rsidR="008B4F57" w:rsidRDefault="008B4F57">
      <w:pPr>
        <w:pStyle w:val="ConsPlusNormal"/>
        <w:jc w:val="both"/>
      </w:pPr>
    </w:p>
    <w:p w:rsidR="008B4F57" w:rsidRDefault="008B4F57">
      <w:pPr>
        <w:pStyle w:val="ConsPlusNormal"/>
        <w:ind w:firstLine="540"/>
        <w:jc w:val="both"/>
      </w:pPr>
      <w:r>
        <w:t>Настоящее Положение устанавливает порядок составления и рассмотрения проекта бюджета муниципального образования муниципального района "Хвастовичский район" (далее - районного бюджета) на очередной финансовый год и плановый период, утверждения и исполнения районного бюджета, осуществления контроля за его исполнением, утверждения годового отчета об исполнении районного бюджета.</w:t>
      </w:r>
    </w:p>
    <w:p w:rsidR="008B4F57" w:rsidRDefault="008B4F57">
      <w:pPr>
        <w:pStyle w:val="ConsPlusNormal"/>
        <w:spacing w:before="220"/>
        <w:ind w:firstLine="540"/>
        <w:jc w:val="both"/>
      </w:pPr>
      <w:r>
        <w:t>Регулирует правоотношения участников бюджетного процесса муниципального образования "Хвастовичский район".</w:t>
      </w:r>
    </w:p>
    <w:p w:rsidR="008B4F57" w:rsidRDefault="008B4F57">
      <w:pPr>
        <w:pStyle w:val="ConsPlusNormal"/>
        <w:jc w:val="both"/>
      </w:pPr>
    </w:p>
    <w:p w:rsidR="008B4F57" w:rsidRDefault="008B4F57">
      <w:pPr>
        <w:pStyle w:val="ConsPlusTitle"/>
        <w:ind w:firstLine="540"/>
        <w:jc w:val="both"/>
        <w:outlineLvl w:val="1"/>
      </w:pPr>
      <w:r>
        <w:t>Статья 1. Правовая основа бюджетного процесса в муниципальном образовании муниципальный район "Хвастовичский район"</w:t>
      </w:r>
    </w:p>
    <w:p w:rsidR="008B4F57" w:rsidRDefault="008B4F57">
      <w:pPr>
        <w:pStyle w:val="ConsPlusNormal"/>
        <w:jc w:val="both"/>
      </w:pPr>
    </w:p>
    <w:p w:rsidR="008B4F57" w:rsidRDefault="008B4F57">
      <w:pPr>
        <w:pStyle w:val="ConsPlusNormal"/>
        <w:ind w:firstLine="540"/>
        <w:jc w:val="both"/>
      </w:pPr>
      <w:r>
        <w:t xml:space="preserve">1. Правовую основу бюджетного процесса в муниципальном образовании "Хвастовичский район" составляют </w:t>
      </w:r>
      <w:hyperlink r:id="rId30">
        <w:r>
          <w:rPr>
            <w:color w:val="0000FF"/>
          </w:rPr>
          <w:t>Конституция</w:t>
        </w:r>
      </w:hyperlink>
      <w:r>
        <w:t xml:space="preserve"> Российской Федерации, Бюджетный </w:t>
      </w:r>
      <w:hyperlink r:id="rId31">
        <w:r>
          <w:rPr>
            <w:color w:val="0000FF"/>
          </w:rPr>
          <w:t>кодекс</w:t>
        </w:r>
      </w:hyperlink>
      <w:r>
        <w:t xml:space="preserve"> Российской Федерации, федеральные законы, иные правовые акты Российской Федерации, законы Калужской области, </w:t>
      </w:r>
      <w:hyperlink r:id="rId32">
        <w:r>
          <w:rPr>
            <w:color w:val="0000FF"/>
          </w:rPr>
          <w:t>Устав</w:t>
        </w:r>
      </w:hyperlink>
      <w:r>
        <w:t xml:space="preserve"> муниципального района "Хвастовичский район", настоящее Положение и иные нормативно-правовые акты муниципального района "Хвастовичский район", регулирующие бюджетные правоотношения.</w:t>
      </w:r>
    </w:p>
    <w:p w:rsidR="008B4F57" w:rsidRDefault="008B4F57">
      <w:pPr>
        <w:pStyle w:val="ConsPlusNormal"/>
        <w:spacing w:before="220"/>
        <w:ind w:firstLine="540"/>
        <w:jc w:val="both"/>
      </w:pPr>
      <w:r>
        <w:t xml:space="preserve">2. Понятия и термины, используемые в настоящем Положении, применяются в значениях, определенных Бюджетным </w:t>
      </w:r>
      <w:hyperlink r:id="rId33">
        <w:r>
          <w:rPr>
            <w:color w:val="0000FF"/>
          </w:rPr>
          <w:t>кодексом</w:t>
        </w:r>
      </w:hyperlink>
      <w:r>
        <w:t xml:space="preserve"> Российской Федерации.</w:t>
      </w:r>
    </w:p>
    <w:p w:rsidR="008B4F57" w:rsidRDefault="008B4F57">
      <w:pPr>
        <w:pStyle w:val="ConsPlusNormal"/>
        <w:jc w:val="both"/>
      </w:pPr>
    </w:p>
    <w:p w:rsidR="008B4F57" w:rsidRDefault="008B4F57">
      <w:pPr>
        <w:pStyle w:val="ConsPlusTitle"/>
        <w:ind w:firstLine="540"/>
        <w:jc w:val="both"/>
        <w:outlineLvl w:val="1"/>
      </w:pPr>
      <w:r>
        <w:t>Статья 2. Порядок и сроки составления проекта районного бюджета на очередной финансовый год и плановый период</w:t>
      </w:r>
    </w:p>
    <w:p w:rsidR="008B4F57" w:rsidRDefault="008B4F57">
      <w:pPr>
        <w:pStyle w:val="ConsPlusNormal"/>
        <w:jc w:val="both"/>
      </w:pPr>
    </w:p>
    <w:p w:rsidR="008B4F57" w:rsidRDefault="008B4F57">
      <w:pPr>
        <w:pStyle w:val="ConsPlusNormal"/>
        <w:ind w:firstLine="540"/>
        <w:jc w:val="both"/>
      </w:pPr>
      <w:r>
        <w:t>Порядок и сроки составления проекта районного бюджета на очередной финансовый год и плановый период в соответствии с законодательством устанавливаются администрацией муниципального района "Хвастовичский район" исходя из необходимости представления проекта решения Районного Собрания муниципального района "Хвастовичский район" о районном бюджете на очередной финансовый год и плановый период в Районное Собрание муниципального района "Хвастовичский район" (далее - Районное Собрание) не позднее 15 ноября текущего года.</w:t>
      </w:r>
    </w:p>
    <w:p w:rsidR="008B4F57" w:rsidRDefault="008B4F57">
      <w:pPr>
        <w:pStyle w:val="ConsPlusNormal"/>
        <w:jc w:val="both"/>
      </w:pPr>
    </w:p>
    <w:p w:rsidR="008B4F57" w:rsidRDefault="008B4F57">
      <w:pPr>
        <w:pStyle w:val="ConsPlusTitle"/>
        <w:ind w:firstLine="540"/>
        <w:jc w:val="both"/>
        <w:outlineLvl w:val="1"/>
      </w:pPr>
      <w:r>
        <w:t>Статья 3. Общие положения</w:t>
      </w:r>
    </w:p>
    <w:p w:rsidR="008B4F57" w:rsidRDefault="008B4F57">
      <w:pPr>
        <w:pStyle w:val="ConsPlusNormal"/>
        <w:jc w:val="both"/>
      </w:pPr>
    </w:p>
    <w:p w:rsidR="008B4F57" w:rsidRDefault="008B4F57">
      <w:pPr>
        <w:pStyle w:val="ConsPlusNormal"/>
        <w:ind w:firstLine="540"/>
        <w:jc w:val="both"/>
      </w:pPr>
      <w:r>
        <w:t>1. Проектом решения Районного Собрания о районном бюджете на очередной финансовый год и плановый период уточняются параметры утвержденного бюджета.</w:t>
      </w:r>
    </w:p>
    <w:p w:rsidR="008B4F57" w:rsidRDefault="008B4F57">
      <w:pPr>
        <w:pStyle w:val="ConsPlusNormal"/>
        <w:spacing w:before="220"/>
        <w:ind w:firstLine="540"/>
        <w:jc w:val="both"/>
      </w:pPr>
      <w:r>
        <w:t>2. До рассмотрения Районным Собранием проекта решения о районном бюджете на очередной финансовый год и плановый период в первом чтении и проекта решения об исполнении районного бюджета за отчетный финансовый год и плановый период проводятся публичные слушания по проектам решений.</w:t>
      </w:r>
    </w:p>
    <w:p w:rsidR="008B4F57" w:rsidRDefault="008B4F57">
      <w:pPr>
        <w:pStyle w:val="ConsPlusNormal"/>
        <w:jc w:val="both"/>
      </w:pPr>
    </w:p>
    <w:p w:rsidR="008B4F57" w:rsidRDefault="008B4F57">
      <w:pPr>
        <w:pStyle w:val="ConsPlusTitle"/>
        <w:ind w:firstLine="540"/>
        <w:jc w:val="both"/>
        <w:outlineLvl w:val="1"/>
      </w:pPr>
      <w:r>
        <w:t>Статья 4. Решение Районного Собрания о районном бюджете на очередной финансовый год и плановый период</w:t>
      </w:r>
    </w:p>
    <w:p w:rsidR="008B4F57" w:rsidRDefault="008B4F57">
      <w:pPr>
        <w:pStyle w:val="ConsPlusNormal"/>
        <w:jc w:val="both"/>
      </w:pPr>
    </w:p>
    <w:p w:rsidR="008B4F57" w:rsidRDefault="008B4F57">
      <w:pPr>
        <w:pStyle w:val="ConsPlusNormal"/>
        <w:ind w:firstLine="540"/>
        <w:jc w:val="both"/>
      </w:pPr>
      <w:r>
        <w:t xml:space="preserve">1. Решение Районного Собрания о районном бюджете на очередной финансовый год и </w:t>
      </w:r>
      <w:r>
        <w:lastRenderedPageBreak/>
        <w:t>плановый период должно содержать:</w:t>
      </w:r>
    </w:p>
    <w:p w:rsidR="008B4F57" w:rsidRDefault="008B4F57">
      <w:pPr>
        <w:pStyle w:val="ConsPlusNormal"/>
        <w:spacing w:before="220"/>
        <w:ind w:firstLine="540"/>
        <w:jc w:val="both"/>
      </w:pPr>
      <w:r>
        <w:t>а) основные характеристики районного бюджета:</w:t>
      </w:r>
    </w:p>
    <w:p w:rsidR="008B4F57" w:rsidRDefault="008B4F57">
      <w:pPr>
        <w:pStyle w:val="ConsPlusNormal"/>
        <w:spacing w:before="220"/>
        <w:ind w:firstLine="540"/>
        <w:jc w:val="both"/>
      </w:pPr>
      <w:r>
        <w:t>- общий объем доходов районного бюджета;</w:t>
      </w:r>
    </w:p>
    <w:p w:rsidR="008B4F57" w:rsidRDefault="008B4F57">
      <w:pPr>
        <w:pStyle w:val="ConsPlusNormal"/>
        <w:spacing w:before="220"/>
        <w:ind w:firstLine="540"/>
        <w:jc w:val="both"/>
      </w:pPr>
      <w:r>
        <w:t>- общий объем расходов районного бюджета;</w:t>
      </w:r>
    </w:p>
    <w:p w:rsidR="008B4F57" w:rsidRDefault="008B4F57">
      <w:pPr>
        <w:pStyle w:val="ConsPlusNormal"/>
        <w:spacing w:before="220"/>
        <w:ind w:firstLine="540"/>
        <w:jc w:val="both"/>
      </w:pPr>
      <w:r>
        <w:t>- дефицит (профицит) районного бюджета;</w:t>
      </w:r>
    </w:p>
    <w:p w:rsidR="008B4F57" w:rsidRDefault="008B4F57">
      <w:pPr>
        <w:pStyle w:val="ConsPlusNormal"/>
        <w:spacing w:before="220"/>
        <w:ind w:firstLine="540"/>
        <w:jc w:val="both"/>
      </w:pPr>
      <w:r>
        <w:t xml:space="preserve">- иные показатели, установленные Бюджетным </w:t>
      </w:r>
      <w:hyperlink r:id="rId34">
        <w:r>
          <w:rPr>
            <w:color w:val="0000FF"/>
          </w:rPr>
          <w:t>кодексом</w:t>
        </w:r>
      </w:hyperlink>
      <w:r>
        <w:t xml:space="preserve"> Российской Федерации, законами Калужской области, решениями Районного Собрания (кроме решений о бюджете);</w:t>
      </w:r>
    </w:p>
    <w:p w:rsidR="008B4F57" w:rsidRDefault="008B4F57">
      <w:pPr>
        <w:pStyle w:val="ConsPlusNormal"/>
        <w:spacing w:before="220"/>
        <w:ind w:firstLine="540"/>
        <w:jc w:val="both"/>
      </w:pPr>
      <w:r>
        <w:t>б) нормативы распределения доходов между районным бюджетом и бюджетами поселений МР "Хвастовичский район" в случае, если они не установлены бюджетным законодательством Российской Федерации и законами Калужской области.</w:t>
      </w:r>
    </w:p>
    <w:p w:rsidR="008B4F57" w:rsidRDefault="008B4F57">
      <w:pPr>
        <w:pStyle w:val="ConsPlusNormal"/>
        <w:spacing w:before="220"/>
        <w:ind w:firstLine="540"/>
        <w:jc w:val="both"/>
      </w:pPr>
      <w:r>
        <w:t>2. Решением Районного Собрания о районном бюджете на очередной финансовый год и плановый период утверждаются:</w:t>
      </w:r>
    </w:p>
    <w:p w:rsidR="008B4F57" w:rsidRDefault="008B4F57">
      <w:pPr>
        <w:pStyle w:val="ConsPlusNormal"/>
        <w:spacing w:before="220"/>
        <w:ind w:firstLine="540"/>
        <w:jc w:val="both"/>
      </w:pPr>
      <w:r>
        <w:t>а) перечень главных администраторов доходов районного бюджета;</w:t>
      </w:r>
    </w:p>
    <w:p w:rsidR="008B4F57" w:rsidRDefault="008B4F57">
      <w:pPr>
        <w:pStyle w:val="ConsPlusNormal"/>
        <w:spacing w:before="220"/>
        <w:ind w:firstLine="540"/>
        <w:jc w:val="both"/>
      </w:pPr>
      <w:r>
        <w:t>б) перечень главных администраторов источников финансирования дефицита районного бюджета;</w:t>
      </w:r>
    </w:p>
    <w:p w:rsidR="008B4F57" w:rsidRDefault="008B4F57">
      <w:pPr>
        <w:pStyle w:val="ConsPlusNormal"/>
        <w:spacing w:before="220"/>
        <w:ind w:firstLine="540"/>
        <w:jc w:val="both"/>
      </w:pPr>
      <w:r>
        <w:t xml:space="preserve">в)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35">
        <w:r>
          <w:rPr>
            <w:color w:val="0000FF"/>
          </w:rPr>
          <w:t>кодексом</w:t>
        </w:r>
      </w:hyperlink>
      <w:r>
        <w:t xml:space="preserve"> Российской Федерации, законом Калужской области, муниципальным правовым актом Районного Собрания;</w:t>
      </w:r>
    </w:p>
    <w:p w:rsidR="008B4F57" w:rsidRDefault="008B4F57">
      <w:pPr>
        <w:pStyle w:val="ConsPlusNormal"/>
        <w:spacing w:before="220"/>
        <w:ind w:firstLine="540"/>
        <w:jc w:val="both"/>
      </w:pPr>
      <w:r>
        <w:t>г) ведомственная структура расходов районного бюджета на очередной финансовый год и плановый период;</w:t>
      </w:r>
    </w:p>
    <w:p w:rsidR="008B4F57" w:rsidRDefault="008B4F57">
      <w:pPr>
        <w:pStyle w:val="ConsPlusNormal"/>
        <w:spacing w:before="220"/>
        <w:ind w:firstLine="540"/>
        <w:jc w:val="both"/>
      </w:pPr>
      <w:r>
        <w:t>д) общий объем бюджетных ассигнований, направляемых на исполнение публичных нормативных обязательств;</w:t>
      </w:r>
    </w:p>
    <w:p w:rsidR="008B4F57" w:rsidRDefault="008B4F57">
      <w:pPr>
        <w:pStyle w:val="ConsPlusNormal"/>
        <w:spacing w:before="220"/>
        <w:ind w:firstLine="540"/>
        <w:jc w:val="both"/>
      </w:pPr>
      <w:r>
        <w:t>е)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B4F57" w:rsidRDefault="008B4F57">
      <w:pPr>
        <w:pStyle w:val="ConsPlusNormal"/>
        <w:spacing w:before="220"/>
        <w:ind w:firstLine="540"/>
        <w:jc w:val="both"/>
      </w:pPr>
      <w:r>
        <w:t>ж) общий объем условно утверждаемых расходов на первый год планового периода в объеме не менее 2,5 процента общего объема расходов районного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районного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B4F57" w:rsidRDefault="008B4F57">
      <w:pPr>
        <w:pStyle w:val="ConsPlusNormal"/>
        <w:spacing w:before="220"/>
        <w:ind w:firstLine="540"/>
        <w:jc w:val="both"/>
      </w:pPr>
      <w:r>
        <w:t>з) источники финансирования дефицита районного бюджета на очередной финансовый год и плановый период;</w:t>
      </w:r>
    </w:p>
    <w:p w:rsidR="008B4F57" w:rsidRDefault="008B4F57">
      <w:pPr>
        <w:pStyle w:val="ConsPlusNormal"/>
        <w:spacing w:before="220"/>
        <w:ind w:firstLine="540"/>
        <w:jc w:val="both"/>
      </w:pPr>
      <w:r>
        <w:t xml:space="preserve">и) верхний предел муниципального внутреннего долга по состоянию на 1 января года, </w:t>
      </w:r>
      <w:r>
        <w:lastRenderedPageBreak/>
        <w:t>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B4F57" w:rsidRDefault="008B4F57">
      <w:pPr>
        <w:pStyle w:val="ConsPlusNormal"/>
        <w:spacing w:before="220"/>
        <w:ind w:firstLine="540"/>
        <w:jc w:val="both"/>
      </w:pPr>
      <w:r>
        <w:t xml:space="preserve">к) иные показатели, установленные Бюджетным </w:t>
      </w:r>
      <w:hyperlink r:id="rId36">
        <w:r>
          <w:rPr>
            <w:color w:val="0000FF"/>
          </w:rPr>
          <w:t>кодексом</w:t>
        </w:r>
      </w:hyperlink>
      <w:r>
        <w:t xml:space="preserve"> Российской Федерации, законами Калужской области.</w:t>
      </w:r>
    </w:p>
    <w:p w:rsidR="008B4F57" w:rsidRDefault="008B4F57">
      <w:pPr>
        <w:pStyle w:val="ConsPlusNormal"/>
        <w:spacing w:before="220"/>
        <w:ind w:firstLine="540"/>
        <w:jc w:val="both"/>
      </w:pPr>
      <w:r>
        <w:t>3. В решении Районного Собрания о районном бюджете на очередной финансовый год и плановый период могут быть предусмотрены иные нормы и показатели.</w:t>
      </w:r>
    </w:p>
    <w:p w:rsidR="008B4F57" w:rsidRDefault="008B4F57">
      <w:pPr>
        <w:pStyle w:val="ConsPlusNormal"/>
        <w:spacing w:before="220"/>
        <w:ind w:firstLine="540"/>
        <w:jc w:val="both"/>
      </w:pPr>
      <w:r>
        <w:t xml:space="preserve">4. В решении Районного Собрания о районном бюджете на очередной финансовый год и плановый период должно быть указано о том, что оно вступает в силу с 1 января очередного финансового года, а также им должны быть утверждены показатели и характеристики (приложения) в соответствии со </w:t>
      </w:r>
      <w:hyperlink r:id="rId37">
        <w:r>
          <w:rPr>
            <w:color w:val="0000FF"/>
          </w:rPr>
          <w:t>статьей 184.1</w:t>
        </w:r>
      </w:hyperlink>
      <w:r>
        <w:t xml:space="preserve"> Бюджетного кодекса Российской Федерации.</w:t>
      </w:r>
    </w:p>
    <w:p w:rsidR="008B4F57" w:rsidRDefault="008B4F57">
      <w:pPr>
        <w:pStyle w:val="ConsPlusNormal"/>
        <w:spacing w:before="220"/>
        <w:ind w:firstLine="540"/>
        <w:jc w:val="both"/>
      </w:pPr>
      <w:r>
        <w:t>5. Решением Районного Собрания о районном бюджете на очередной финансовый год и плановый период может быть предусмотрено использование доходов районного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Районного Собрания о районном бюджете на очередной финансовый год и плановый период, сверх соответствующих бюджетных ассигнований и (или) общего объема расходов районного бюджета, а также могут предусматриваться дополнительные основания для внесения изменений в сводную роспись без внесения изменений в решение Районного Собрания о районном бюджете на очередной финансовый год и плановый период в соответствии с решениями руководителя финансового органа администрации МР "Хвастовичский район".</w:t>
      </w:r>
    </w:p>
    <w:p w:rsidR="008B4F57" w:rsidRDefault="008B4F57">
      <w:pPr>
        <w:pStyle w:val="ConsPlusNormal"/>
        <w:jc w:val="both"/>
      </w:pPr>
    </w:p>
    <w:p w:rsidR="008B4F57" w:rsidRDefault="008B4F57">
      <w:pPr>
        <w:pStyle w:val="ConsPlusTitle"/>
        <w:ind w:firstLine="540"/>
        <w:jc w:val="both"/>
        <w:outlineLvl w:val="1"/>
      </w:pPr>
      <w:r>
        <w:t>Статья 5. Документы и материалы, представляемые одновременно с проектом районного бюджета на очередной финансовый год и плановый период</w:t>
      </w:r>
    </w:p>
    <w:p w:rsidR="008B4F57" w:rsidRDefault="008B4F57">
      <w:pPr>
        <w:pStyle w:val="ConsPlusNormal"/>
        <w:jc w:val="both"/>
      </w:pPr>
    </w:p>
    <w:p w:rsidR="008B4F57" w:rsidRDefault="008B4F57">
      <w:pPr>
        <w:pStyle w:val="ConsPlusNormal"/>
        <w:ind w:firstLine="540"/>
        <w:jc w:val="both"/>
      </w:pPr>
      <w:r>
        <w:t>1. Одновременно с проектом решения Районного Собрания о районном бюджете на очередной финансовый год и плановый период в Районное Собрание представляются следующие документы и материалы:</w:t>
      </w:r>
    </w:p>
    <w:p w:rsidR="008B4F57" w:rsidRDefault="008B4F57">
      <w:pPr>
        <w:pStyle w:val="ConsPlusNormal"/>
        <w:spacing w:before="220"/>
        <w:ind w:firstLine="540"/>
        <w:jc w:val="both"/>
      </w:pPr>
      <w:r>
        <w:t>основные направления бюджетной политики и основные направления налоговой политики;</w:t>
      </w:r>
    </w:p>
    <w:p w:rsidR="008B4F57" w:rsidRDefault="008B4F57">
      <w:pPr>
        <w:pStyle w:val="ConsPlusNormal"/>
        <w:spacing w:before="220"/>
        <w:ind w:firstLine="540"/>
        <w:jc w:val="both"/>
      </w:pPr>
      <w:r>
        <w:t>предварительные итоги социально-экономического развития МР "Хвастовичский район" за истекший период текущего финансового года и ожидаемые итоги социально-экономического развития муниципального района за текущий финансовый год;</w:t>
      </w:r>
    </w:p>
    <w:p w:rsidR="008B4F57" w:rsidRDefault="008B4F57">
      <w:pPr>
        <w:pStyle w:val="ConsPlusNormal"/>
        <w:spacing w:before="220"/>
        <w:ind w:firstLine="540"/>
        <w:jc w:val="both"/>
      </w:pPr>
      <w:r>
        <w:t>прогноз социально-экономического развития муниципального района;</w:t>
      </w:r>
    </w:p>
    <w:p w:rsidR="008B4F57" w:rsidRDefault="008B4F57">
      <w:pPr>
        <w:pStyle w:val="ConsPlusNormal"/>
        <w:spacing w:before="220"/>
        <w:ind w:firstLine="540"/>
        <w:jc w:val="both"/>
      </w:pPr>
      <w:r>
        <w:t xml:space="preserve">прогноз основных характеристик (общий объем доходов, общий объем расходов, дефицита (профицита) районного бюджета на очередной финансовый год и </w:t>
      </w:r>
      <w:proofErr w:type="gramStart"/>
      <w:r>
        <w:t>плановый период</w:t>
      </w:r>
      <w:proofErr w:type="gramEnd"/>
      <w:r>
        <w:t xml:space="preserve"> либо утвержденный среднесрочный финансовый план;</w:t>
      </w:r>
    </w:p>
    <w:p w:rsidR="008B4F57" w:rsidRDefault="008B4F57">
      <w:pPr>
        <w:pStyle w:val="ConsPlusNormal"/>
        <w:spacing w:before="220"/>
        <w:ind w:firstLine="540"/>
        <w:jc w:val="both"/>
      </w:pPr>
      <w:r>
        <w:t>пояснительная записка к проекту бюджета;</w:t>
      </w:r>
    </w:p>
    <w:p w:rsidR="008B4F57" w:rsidRDefault="008B4F57">
      <w:pPr>
        <w:pStyle w:val="ConsPlusNormal"/>
        <w:spacing w:before="220"/>
        <w:ind w:firstLine="540"/>
        <w:jc w:val="both"/>
      </w:pPr>
      <w:r>
        <w:t>методики (проекты методик) и расчеты распределения межбюджетных трансфертов;</w:t>
      </w:r>
    </w:p>
    <w:p w:rsidR="008B4F57" w:rsidRDefault="008B4F57">
      <w:pPr>
        <w:pStyle w:val="ConsPlusNormal"/>
        <w:spacing w:before="220"/>
        <w:ind w:firstLine="540"/>
        <w:jc w:val="both"/>
      </w:pPr>
      <w: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8B4F57" w:rsidRDefault="008B4F57">
      <w:pPr>
        <w:pStyle w:val="ConsPlusNormal"/>
        <w:spacing w:before="220"/>
        <w:ind w:firstLine="540"/>
        <w:jc w:val="both"/>
      </w:pPr>
      <w:r>
        <w:t>оценка ожидаемого исполнения бюджета на текущий финансовый год;</w:t>
      </w:r>
    </w:p>
    <w:p w:rsidR="008B4F57" w:rsidRDefault="008B4F57">
      <w:pPr>
        <w:pStyle w:val="ConsPlusNormal"/>
        <w:spacing w:before="220"/>
        <w:ind w:firstLine="540"/>
        <w:jc w:val="both"/>
      </w:pPr>
      <w:r>
        <w:t>паспорта муниципальных программ (проекты изменений в указанные паспорта);</w:t>
      </w:r>
    </w:p>
    <w:p w:rsidR="008B4F57" w:rsidRDefault="008B4F57">
      <w:pPr>
        <w:pStyle w:val="ConsPlusNormal"/>
        <w:spacing w:before="220"/>
        <w:ind w:firstLine="540"/>
        <w:jc w:val="both"/>
      </w:pPr>
      <w:r>
        <w:t>реестр источников доходов районного бюджета.</w:t>
      </w:r>
    </w:p>
    <w:p w:rsidR="008B4F57" w:rsidRDefault="008B4F57">
      <w:pPr>
        <w:pStyle w:val="ConsPlusNormal"/>
        <w:spacing w:before="220"/>
        <w:ind w:firstLine="540"/>
        <w:jc w:val="both"/>
      </w:pPr>
      <w:r>
        <w:lastRenderedPageBreak/>
        <w:t>2. Одновременно с проектом решения Районного Собрания о районном бюджете на очередной финансовый год и плановый период в Районное Собрание могут направляться иные материалы и документы, а также проекты нормативных правовых актов муниципального образования "Хвастовичский район".</w:t>
      </w:r>
    </w:p>
    <w:p w:rsidR="008B4F57" w:rsidRDefault="008B4F57">
      <w:pPr>
        <w:pStyle w:val="ConsPlusNormal"/>
        <w:jc w:val="both"/>
      </w:pPr>
    </w:p>
    <w:p w:rsidR="008B4F57" w:rsidRDefault="008B4F57">
      <w:pPr>
        <w:pStyle w:val="ConsPlusTitle"/>
        <w:ind w:firstLine="540"/>
        <w:jc w:val="both"/>
        <w:outlineLvl w:val="1"/>
      </w:pPr>
      <w:r>
        <w:t>Статья 6. Внесение проекта решения Районного Собрания о районном бюджете на очередной финансовый год и плановый период, подготовка проекта решения о районном бюджете на очередной финансовый год и плановый период для рассмотрения в Районном Собрании</w:t>
      </w:r>
    </w:p>
    <w:p w:rsidR="008B4F57" w:rsidRDefault="008B4F57">
      <w:pPr>
        <w:pStyle w:val="ConsPlusNormal"/>
        <w:jc w:val="both"/>
      </w:pPr>
    </w:p>
    <w:p w:rsidR="008B4F57" w:rsidRDefault="008B4F57">
      <w:pPr>
        <w:pStyle w:val="ConsPlusNormal"/>
        <w:ind w:firstLine="540"/>
        <w:jc w:val="both"/>
      </w:pPr>
      <w:r>
        <w:t>1. Проект решения о районном бюджете на очередной финансовый год и плановый период представляется администрацией муниципального района "Хвастовичский район" в Районное Собрание не позднее 15 ноября текущего года.</w:t>
      </w:r>
    </w:p>
    <w:p w:rsidR="008B4F57" w:rsidRDefault="008B4F57">
      <w:pPr>
        <w:pStyle w:val="ConsPlusNormal"/>
        <w:spacing w:before="220"/>
        <w:ind w:firstLine="540"/>
        <w:jc w:val="both"/>
      </w:pPr>
      <w:r>
        <w:t>2. В течение одного дня со дня внесения проекта решения Районного Собрания о районном бюджете на очередной финансовый год и плановый период в Районное Собрание Глава муниципального образования "Хвастовичский район" направляет его в постоянную финансово-бюджетную комиссию Районного Собрания муниципального района "Хвастовичский район" (далее - Постоянная комиссия) и контрольно-счетную палату муниципального района "Хвастовичский район" (далее - Контрольно-счетная палата) для подготовки заключений о соответствии представленных документов и материалов требованиям настоящего Положения.</w:t>
      </w:r>
    </w:p>
    <w:p w:rsidR="008B4F57" w:rsidRDefault="008B4F57">
      <w:pPr>
        <w:pStyle w:val="ConsPlusNormal"/>
        <w:spacing w:before="220"/>
        <w:ind w:firstLine="540"/>
        <w:jc w:val="both"/>
      </w:pPr>
      <w:r>
        <w:t>3. Глава муниципального образования "Хвастовичский район" на основании заключений Постоянной комиссии и Контрольно-счетной палаты принимает решение о том, что проект решения Районного Собрания о районном бюджете на очередной финансовый год и плановый период принимается к рассмотрению Районным Собранием либо подлежит возврату на доработку администрации муниципального района "Хвастовичский район", если состав представленных документов и материалов не соответствует требованиям настоящего Положения.</w:t>
      </w:r>
    </w:p>
    <w:p w:rsidR="008B4F57" w:rsidRDefault="008B4F57">
      <w:pPr>
        <w:pStyle w:val="ConsPlusNormal"/>
        <w:spacing w:before="220"/>
        <w:ind w:firstLine="540"/>
        <w:jc w:val="both"/>
      </w:pPr>
      <w:r>
        <w:t>В случае возвращения Главой муниципального образования "Хвастовичский район" проекта решения о районном бюджете на очередной финансовый год и плановый период должен быть представлен доработанный проект решения о районном бюджете на очередной финансовый год и плановый период в Районное Собрание в течение семи дней.</w:t>
      </w:r>
    </w:p>
    <w:p w:rsidR="008B4F57" w:rsidRDefault="008B4F57">
      <w:pPr>
        <w:pStyle w:val="ConsPlusNormal"/>
        <w:jc w:val="both"/>
      </w:pPr>
    </w:p>
    <w:p w:rsidR="008B4F57" w:rsidRDefault="008B4F57">
      <w:pPr>
        <w:pStyle w:val="ConsPlusTitle"/>
        <w:ind w:firstLine="540"/>
        <w:jc w:val="both"/>
        <w:outlineLvl w:val="1"/>
      </w:pPr>
      <w:r>
        <w:t>Статья 7. Предметы рассмотрения и принятия проекта решения Районного Собрания о районном бюджете на очередной финансовый год и плановый период</w:t>
      </w:r>
    </w:p>
    <w:p w:rsidR="008B4F57" w:rsidRDefault="008B4F57">
      <w:pPr>
        <w:pStyle w:val="ConsPlusNormal"/>
        <w:jc w:val="both"/>
      </w:pPr>
    </w:p>
    <w:p w:rsidR="008B4F57" w:rsidRDefault="008B4F57">
      <w:pPr>
        <w:pStyle w:val="ConsPlusNormal"/>
        <w:ind w:firstLine="540"/>
        <w:jc w:val="both"/>
      </w:pPr>
      <w:r>
        <w:t>1. Районное Собрание рассматривает проект решения Районного Собрания о районном бюджете на очередной финансовый год и плановый период в двух чтениях.</w:t>
      </w:r>
    </w:p>
    <w:p w:rsidR="008B4F57" w:rsidRDefault="008B4F57">
      <w:pPr>
        <w:pStyle w:val="ConsPlusNormal"/>
        <w:spacing w:before="220"/>
        <w:ind w:firstLine="540"/>
        <w:jc w:val="both"/>
      </w:pPr>
      <w:r>
        <w:t>2. При рассмотрении Районным Собранием проекта решения о районном бюджете на очередной финансовый год и плановый период в первом чтении обсуждается прогноз социально-экономического развития муниципального района "Хвастовичский район" на очередной финансовый год и плановый период.</w:t>
      </w:r>
    </w:p>
    <w:p w:rsidR="008B4F57" w:rsidRDefault="008B4F57">
      <w:pPr>
        <w:pStyle w:val="ConsPlusNormal"/>
        <w:spacing w:before="220"/>
        <w:ind w:firstLine="540"/>
        <w:jc w:val="both"/>
      </w:pPr>
      <w:r>
        <w:t>3. Предметом рассмотрения проекта решения о районном бюджете на очередной финансовый год и плановый период в первом чтении является утверждение основных характеристик районного бюджета, к которым относятся:</w:t>
      </w:r>
    </w:p>
    <w:p w:rsidR="008B4F57" w:rsidRDefault="008B4F57">
      <w:pPr>
        <w:pStyle w:val="ConsPlusNormal"/>
        <w:spacing w:before="220"/>
        <w:ind w:firstLine="540"/>
        <w:jc w:val="both"/>
      </w:pPr>
      <w:r>
        <w:t>- общий объем доходов районного бюджета на очередной финансовый год и плановый период;</w:t>
      </w:r>
    </w:p>
    <w:p w:rsidR="008B4F57" w:rsidRDefault="008B4F57">
      <w:pPr>
        <w:pStyle w:val="ConsPlusNormal"/>
        <w:spacing w:before="220"/>
        <w:ind w:firstLine="540"/>
        <w:jc w:val="both"/>
      </w:pPr>
      <w:r>
        <w:t>- общий объем расходов районного бюджета на очередной финансовый год и плановый период;</w:t>
      </w:r>
    </w:p>
    <w:p w:rsidR="008B4F57" w:rsidRDefault="008B4F57">
      <w:pPr>
        <w:pStyle w:val="ConsPlusNormal"/>
        <w:spacing w:before="220"/>
        <w:ind w:firstLine="540"/>
        <w:jc w:val="both"/>
      </w:pPr>
      <w:r>
        <w:lastRenderedPageBreak/>
        <w:t>- условно утверждаемые расходы на первый год планового периода в объеме не менее 2,5 процента общего объема расходов районного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районного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B4F57" w:rsidRDefault="008B4F57">
      <w:pPr>
        <w:pStyle w:val="ConsPlusNormal"/>
        <w:spacing w:before="220"/>
        <w:ind w:firstLine="540"/>
        <w:jc w:val="both"/>
      </w:pPr>
      <w:r>
        <w:t>- дефицит (профицит) районного бюджета на очередной финансовый год и плановый период;</w:t>
      </w:r>
    </w:p>
    <w:p w:rsidR="008B4F57" w:rsidRDefault="008B4F57">
      <w:pPr>
        <w:pStyle w:val="ConsPlusNormal"/>
        <w:spacing w:before="220"/>
        <w:ind w:firstLine="540"/>
        <w:jc w:val="both"/>
      </w:pPr>
      <w: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8B4F57" w:rsidRDefault="008B4F57">
      <w:pPr>
        <w:pStyle w:val="ConsPlusNormal"/>
        <w:spacing w:before="220"/>
        <w:ind w:firstLine="540"/>
        <w:jc w:val="both"/>
      </w:pPr>
      <w:r>
        <w:t>4. Предметом второго чтения проекта решения бюджета МР "Хвастовичский район" на очередной финансовый год и плановый период является утверждение следующих основных показателей бюджета МР "Хвастовичский район":</w:t>
      </w:r>
    </w:p>
    <w:p w:rsidR="008B4F57" w:rsidRDefault="008B4F57">
      <w:pPr>
        <w:pStyle w:val="ConsPlusNormal"/>
        <w:spacing w:before="220"/>
        <w:ind w:firstLine="540"/>
        <w:jc w:val="both"/>
      </w:pPr>
      <w: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38">
        <w:r>
          <w:rPr>
            <w:color w:val="0000FF"/>
          </w:rPr>
          <w:t>кодексом</w:t>
        </w:r>
      </w:hyperlink>
      <w:r>
        <w:t xml:space="preserve"> Российской Федерации, законом Калужской области, муниципальным правовым актом Районного Собрания;</w:t>
      </w:r>
    </w:p>
    <w:p w:rsidR="008B4F57" w:rsidRDefault="008B4F57">
      <w:pPr>
        <w:pStyle w:val="ConsPlusNormal"/>
        <w:spacing w:before="220"/>
        <w:ind w:firstLine="540"/>
        <w:jc w:val="both"/>
      </w:pPr>
      <w:r>
        <w:t>- перечень главных администраторов доходов районного бюджета;</w:t>
      </w:r>
    </w:p>
    <w:p w:rsidR="008B4F57" w:rsidRDefault="008B4F57">
      <w:pPr>
        <w:pStyle w:val="ConsPlusNormal"/>
        <w:spacing w:before="220"/>
        <w:ind w:firstLine="540"/>
        <w:jc w:val="both"/>
      </w:pPr>
      <w:r>
        <w:t>- перечень главных администраторов источников финансирования дефицита районного бюджета;</w:t>
      </w:r>
    </w:p>
    <w:p w:rsidR="008B4F57" w:rsidRDefault="008B4F57">
      <w:pPr>
        <w:pStyle w:val="ConsPlusNormal"/>
        <w:spacing w:before="220"/>
        <w:ind w:firstLine="540"/>
        <w:jc w:val="both"/>
      </w:pPr>
      <w:r>
        <w:t>- программы муниципальных внутренних заимствований на очередной финансовый год и плановый период;</w:t>
      </w:r>
    </w:p>
    <w:p w:rsidR="008B4F57" w:rsidRDefault="008B4F57">
      <w:pPr>
        <w:pStyle w:val="ConsPlusNormal"/>
        <w:spacing w:before="220"/>
        <w:ind w:firstLine="540"/>
        <w:jc w:val="both"/>
      </w:pPr>
      <w:r>
        <w:t>- ведомственную структуру расходов районного бюджета на очередной финансовый год и плановый период в пределах общего объема расходов районного бюджета, утвержденного в первом чтении;</w:t>
      </w:r>
    </w:p>
    <w:p w:rsidR="008B4F57" w:rsidRDefault="008B4F57">
      <w:pPr>
        <w:pStyle w:val="ConsPlusNormal"/>
        <w:spacing w:before="220"/>
        <w:ind w:firstLine="540"/>
        <w:jc w:val="both"/>
      </w:pPr>
      <w:r>
        <w:t>- источники финансирования дефицита районного бюджета на очередной финансовый год и плановый период.</w:t>
      </w:r>
    </w:p>
    <w:p w:rsidR="008B4F57" w:rsidRDefault="008B4F57">
      <w:pPr>
        <w:pStyle w:val="ConsPlusNormal"/>
        <w:spacing w:before="220"/>
        <w:ind w:firstLine="540"/>
        <w:jc w:val="both"/>
      </w:pPr>
      <w:r>
        <w:t>5. После утверждения вышеназванных показателей проект решения Районного Собрания о районном бюджете на очередной финансовый год и плановый период выносится на голосование в целом.</w:t>
      </w:r>
    </w:p>
    <w:p w:rsidR="008B4F57" w:rsidRDefault="008B4F57">
      <w:pPr>
        <w:pStyle w:val="ConsPlusNormal"/>
        <w:spacing w:before="220"/>
        <w:ind w:firstLine="540"/>
        <w:jc w:val="both"/>
      </w:pPr>
      <w:r>
        <w:t>6. Уточнение параметров последующего утверждаемого районного бюджета предусматривает:</w:t>
      </w:r>
    </w:p>
    <w:p w:rsidR="008B4F57" w:rsidRDefault="008B4F57">
      <w:pPr>
        <w:pStyle w:val="ConsPlusNormal"/>
        <w:spacing w:before="220"/>
        <w:ind w:firstLine="540"/>
        <w:jc w:val="both"/>
      </w:pPr>
      <w:r>
        <w:t>- утверждение уточнений показателей, являющихся предметом рассмотрения проекта решения Районного Собрания о районном бюджете на очередной финансовый год и плановый период в первом и во втором чтениях;</w:t>
      </w:r>
    </w:p>
    <w:p w:rsidR="008B4F57" w:rsidRDefault="008B4F57">
      <w:pPr>
        <w:pStyle w:val="ConsPlusNormal"/>
        <w:spacing w:before="220"/>
        <w:ind w:firstLine="540"/>
        <w:jc w:val="both"/>
      </w:pPr>
      <w:r>
        <w:t>- утверждение увеличения или сокращения утвержденных показателей ведомственной структуры расходов районного бюджета либо включение в нее бюджетных ассигнований по дополнительным целевым статьям и (или) видам расходов районного бюджета.</w:t>
      </w:r>
    </w:p>
    <w:p w:rsidR="008B4F57" w:rsidRDefault="008B4F57">
      <w:pPr>
        <w:pStyle w:val="ConsPlusNormal"/>
        <w:spacing w:before="220"/>
        <w:ind w:firstLine="540"/>
        <w:jc w:val="both"/>
      </w:pPr>
      <w:r>
        <w:lastRenderedPageBreak/>
        <w:t>7. В случае, если голосование о принятии проекта решения Районного Собрания о районном бюджете на очередной финансовый год и плановый период в первом чтении не набрало необходимого числа голосов, создается согласительная комиссия из состава депутатов Районного Собрания муниципального района "Хвастовичский район" и представителей администрации муниципального района "Хвастовичский район".</w:t>
      </w:r>
    </w:p>
    <w:p w:rsidR="008B4F57" w:rsidRDefault="008B4F57">
      <w:pPr>
        <w:pStyle w:val="ConsPlusNormal"/>
        <w:spacing w:before="220"/>
        <w:ind w:firstLine="540"/>
        <w:jc w:val="both"/>
      </w:pPr>
      <w:r>
        <w:t>Согласительная комиссия вырабатывает согласованный вариант решения по предмету первого чтения проекта решения Районного Собрания о районном бюджете на очередной финансовый год и плановый период.</w:t>
      </w:r>
    </w:p>
    <w:p w:rsidR="008B4F57" w:rsidRDefault="008B4F57">
      <w:pPr>
        <w:pStyle w:val="ConsPlusNormal"/>
        <w:spacing w:before="220"/>
        <w:ind w:firstLine="540"/>
        <w:jc w:val="both"/>
      </w:pPr>
      <w:r>
        <w:t>8. Решение согласительной комиссии принимается раздельным голосованием членов согласительной комиссии от Районного Собрания и администрации муниципального района "Хвастовичский район"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8B4F57" w:rsidRDefault="008B4F57">
      <w:pPr>
        <w:pStyle w:val="ConsPlusNormal"/>
        <w:spacing w:before="220"/>
        <w:ind w:firstLine="540"/>
        <w:jc w:val="both"/>
      </w:pPr>
      <w:r>
        <w:t>9. На очередном заседании Районного Собрания, которое созывается не позднее 7 дней после первого заседания, производится:</w:t>
      </w:r>
    </w:p>
    <w:p w:rsidR="008B4F57" w:rsidRDefault="008B4F57">
      <w:pPr>
        <w:pStyle w:val="ConsPlusNormal"/>
        <w:spacing w:before="220"/>
        <w:ind w:firstLine="540"/>
        <w:jc w:val="both"/>
      </w:pPr>
      <w:r>
        <w:t>а) голосование поправок, рекомендованных к принятию согласительной комиссией;</w:t>
      </w:r>
    </w:p>
    <w:p w:rsidR="008B4F57" w:rsidRDefault="008B4F57">
      <w:pPr>
        <w:pStyle w:val="ConsPlusNormal"/>
        <w:spacing w:before="220"/>
        <w:ind w:firstLine="540"/>
        <w:jc w:val="both"/>
      </w:pPr>
      <w:r>
        <w:t>б) рассмотрение и принятие решений по вопросам, по которым согласительной комиссией решение не принято;</w:t>
      </w:r>
    </w:p>
    <w:p w:rsidR="008B4F57" w:rsidRDefault="008B4F57">
      <w:pPr>
        <w:pStyle w:val="ConsPlusNormal"/>
        <w:spacing w:before="220"/>
        <w:ind w:firstLine="540"/>
        <w:jc w:val="both"/>
      </w:pPr>
      <w:r>
        <w:t>в) голосование проекта решения о районном бюджете на очередной финансовый год и плановый период в первом чтении.</w:t>
      </w:r>
    </w:p>
    <w:p w:rsidR="008B4F57" w:rsidRDefault="008B4F57">
      <w:pPr>
        <w:pStyle w:val="ConsPlusNormal"/>
        <w:jc w:val="both"/>
      </w:pPr>
    </w:p>
    <w:p w:rsidR="008B4F57" w:rsidRDefault="008B4F57">
      <w:pPr>
        <w:pStyle w:val="ConsPlusTitle"/>
        <w:ind w:firstLine="540"/>
        <w:jc w:val="both"/>
        <w:outlineLvl w:val="1"/>
      </w:pPr>
      <w:r>
        <w:t>Статья 8. Порядок рассмотрения проекта решения Районного Собрания о районном бюджете на очередной финансовый год и плановый период во втором чтении</w:t>
      </w:r>
    </w:p>
    <w:p w:rsidR="008B4F57" w:rsidRDefault="008B4F57">
      <w:pPr>
        <w:pStyle w:val="ConsPlusNormal"/>
        <w:jc w:val="both"/>
      </w:pPr>
    </w:p>
    <w:p w:rsidR="008B4F57" w:rsidRDefault="008B4F57">
      <w:pPr>
        <w:pStyle w:val="ConsPlusNormal"/>
        <w:ind w:firstLine="540"/>
        <w:jc w:val="both"/>
      </w:pPr>
      <w:r>
        <w:t>1. На заседании Районного Собрания, на котором был принят проект решения о районном бюджете на очередной финансовый год и плановый период в первом чтении, может производиться голосование проекта решения о районном бюджете на очередной финансовый год и плановый период во втором чтении для принятия указанного решения в целом.</w:t>
      </w:r>
    </w:p>
    <w:p w:rsidR="008B4F57" w:rsidRDefault="008B4F57">
      <w:pPr>
        <w:pStyle w:val="ConsPlusNormal"/>
        <w:spacing w:before="220"/>
        <w:ind w:firstLine="540"/>
        <w:jc w:val="both"/>
      </w:pPr>
      <w:r>
        <w:t>2. После принятия проекта решения Районного Собрания о районном бюджете на очередной финансовый год и плановый период в первом чтении депутаты в течение 5 дней подают поправки к проекту решения о районном бюджете на очередной финансовый год и плановый период по предмету второго чтения.</w:t>
      </w:r>
    </w:p>
    <w:p w:rsidR="008B4F57" w:rsidRDefault="008B4F57">
      <w:pPr>
        <w:pStyle w:val="ConsPlusNormal"/>
        <w:spacing w:before="220"/>
        <w:ind w:firstLine="540"/>
        <w:jc w:val="both"/>
      </w:pPr>
      <w:r>
        <w:t>Поправки, предусматривающие увеличение расходов бюджетных средств, должны содержать указания на источники их финансирования.</w:t>
      </w:r>
    </w:p>
    <w:p w:rsidR="008B4F57" w:rsidRDefault="008B4F57">
      <w:pPr>
        <w:pStyle w:val="ConsPlusNormal"/>
        <w:spacing w:before="220"/>
        <w:ind w:firstLine="540"/>
        <w:jc w:val="both"/>
      </w:pPr>
      <w:r>
        <w:t>3. При рассмотрении проекта решения Районного Собрания о районном бюджете на очередной финансовый год и плановый период во втором чтении производится:</w:t>
      </w:r>
    </w:p>
    <w:p w:rsidR="008B4F57" w:rsidRDefault="008B4F57">
      <w:pPr>
        <w:pStyle w:val="ConsPlusNormal"/>
        <w:spacing w:before="220"/>
        <w:ind w:firstLine="540"/>
        <w:jc w:val="both"/>
      </w:pPr>
      <w:r>
        <w:t>а) голосование поправок, поданных с соблюдением пункта 1 настоящей статьи.</w:t>
      </w:r>
    </w:p>
    <w:p w:rsidR="008B4F57" w:rsidRDefault="008B4F57">
      <w:pPr>
        <w:pStyle w:val="ConsPlusNormal"/>
        <w:spacing w:before="220"/>
        <w:ind w:firstLine="540"/>
        <w:jc w:val="both"/>
      </w:pPr>
      <w: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8B4F57" w:rsidRDefault="008B4F57">
      <w:pPr>
        <w:pStyle w:val="ConsPlusNormal"/>
        <w:spacing w:before="220"/>
        <w:ind w:firstLine="540"/>
        <w:jc w:val="both"/>
      </w:pPr>
      <w:r>
        <w:t xml:space="preserve">При рассмотрении поправок во втором чтении не могут быть изменены без согласования с Главой муниципального образования "Хвастовичский район" показатели, утвержденные в первом </w:t>
      </w:r>
      <w:r>
        <w:lastRenderedPageBreak/>
        <w:t>чтении;</w:t>
      </w:r>
    </w:p>
    <w:p w:rsidR="008B4F57" w:rsidRDefault="008B4F57">
      <w:pPr>
        <w:pStyle w:val="ConsPlusNormal"/>
        <w:spacing w:before="220"/>
        <w:ind w:firstLine="540"/>
        <w:jc w:val="both"/>
      </w:pPr>
      <w:r>
        <w:t>б) голосование проекта решения Районного Собрания о районном бюджете на очередной финансовый год и плановый период во втором чтении.</w:t>
      </w:r>
    </w:p>
    <w:p w:rsidR="008B4F57" w:rsidRDefault="008B4F57">
      <w:pPr>
        <w:pStyle w:val="ConsPlusNormal"/>
        <w:spacing w:before="220"/>
        <w:ind w:firstLine="540"/>
        <w:jc w:val="both"/>
      </w:pPr>
      <w:r>
        <w:t>4. В случае, если голосование о принятии проекта решения Районного Собрания о районном бюджете на очередной финансовый год и плановый период во втором чтении не набрало необходимого числа голосов, создается согласительная комиссия из состава депутатов Районного Собрания и представителей администрации муниципального района "Хвастовичский район".</w:t>
      </w:r>
    </w:p>
    <w:p w:rsidR="008B4F57" w:rsidRDefault="008B4F57">
      <w:pPr>
        <w:pStyle w:val="ConsPlusNormal"/>
        <w:spacing w:before="220"/>
        <w:ind w:firstLine="540"/>
        <w:jc w:val="both"/>
      </w:pPr>
      <w:r>
        <w:t>Работа согласительной комиссии организуется на тех же принципах, что и при рассмотрении проекта районного бюджета в первом чтении.</w:t>
      </w:r>
    </w:p>
    <w:p w:rsidR="008B4F57" w:rsidRDefault="008B4F57">
      <w:pPr>
        <w:pStyle w:val="ConsPlusNormal"/>
        <w:spacing w:before="220"/>
        <w:ind w:firstLine="540"/>
        <w:jc w:val="both"/>
      </w:pPr>
      <w:r>
        <w:t>5. Решения согласительной комиссии выносятся на очередное заседание Районного Собрания.</w:t>
      </w:r>
    </w:p>
    <w:p w:rsidR="008B4F57" w:rsidRDefault="008B4F57">
      <w:pPr>
        <w:pStyle w:val="ConsPlusNormal"/>
        <w:spacing w:before="220"/>
        <w:ind w:firstLine="540"/>
        <w:jc w:val="both"/>
      </w:pPr>
      <w:r>
        <w:t>6. На очередном заседании Районного Собрания, которое созывается не позднее 14 дней после первого заседания, производится:</w:t>
      </w:r>
    </w:p>
    <w:p w:rsidR="008B4F57" w:rsidRDefault="008B4F57">
      <w:pPr>
        <w:pStyle w:val="ConsPlusNormal"/>
        <w:spacing w:before="220"/>
        <w:ind w:firstLine="540"/>
        <w:jc w:val="both"/>
      </w:pPr>
      <w:r>
        <w:t>а) голосование поправок, рекомендованных к принятию согласительной комиссией;</w:t>
      </w:r>
    </w:p>
    <w:p w:rsidR="008B4F57" w:rsidRDefault="008B4F57">
      <w:pPr>
        <w:pStyle w:val="ConsPlusNormal"/>
        <w:spacing w:before="220"/>
        <w:ind w:firstLine="540"/>
        <w:jc w:val="both"/>
      </w:pPr>
      <w:r>
        <w:t>б) рассмотрение и принятие решений по вопросам, по которым согласительной комиссией решение не принято;</w:t>
      </w:r>
    </w:p>
    <w:p w:rsidR="008B4F57" w:rsidRDefault="008B4F57">
      <w:pPr>
        <w:pStyle w:val="ConsPlusNormal"/>
        <w:spacing w:before="220"/>
        <w:ind w:firstLine="540"/>
        <w:jc w:val="both"/>
      </w:pPr>
      <w:r>
        <w:t>в) голосование проекта решения Районного Собрания о районном бюджете на очередной финансовый год и плановый период во втором чтении.</w:t>
      </w:r>
    </w:p>
    <w:p w:rsidR="008B4F57" w:rsidRDefault="008B4F57">
      <w:pPr>
        <w:pStyle w:val="ConsPlusNormal"/>
        <w:spacing w:before="220"/>
        <w:ind w:firstLine="540"/>
        <w:jc w:val="both"/>
      </w:pPr>
      <w:r>
        <w:t>7. Решение о бюджете подлежит официальному опубликованию не позднее 10 дней после его подписания в установленном порядке.</w:t>
      </w:r>
    </w:p>
    <w:p w:rsidR="008B4F57" w:rsidRDefault="008B4F57">
      <w:pPr>
        <w:pStyle w:val="ConsPlusNormal"/>
        <w:jc w:val="both"/>
      </w:pPr>
    </w:p>
    <w:p w:rsidR="008B4F57" w:rsidRDefault="008B4F57">
      <w:pPr>
        <w:pStyle w:val="ConsPlusTitle"/>
        <w:ind w:firstLine="540"/>
        <w:jc w:val="both"/>
        <w:outlineLvl w:val="1"/>
      </w:pPr>
      <w:r>
        <w:t>Статья 9. Порядок представления, рассмотрения годового отчета об исполнении районного бюджета и внешней проверки годового отчета об исполнении районного бюджета</w:t>
      </w:r>
    </w:p>
    <w:p w:rsidR="008B4F57" w:rsidRDefault="008B4F57">
      <w:pPr>
        <w:pStyle w:val="ConsPlusNormal"/>
        <w:jc w:val="both"/>
      </w:pPr>
    </w:p>
    <w:p w:rsidR="008B4F57" w:rsidRDefault="008B4F57">
      <w:pPr>
        <w:pStyle w:val="ConsPlusNormal"/>
        <w:ind w:firstLine="540"/>
        <w:jc w:val="both"/>
      </w:pPr>
      <w:r>
        <w:t>1. Администрация муниципального района "Хвастовичский район" представляет годовой отчет об исполнении районного бюджета для подготовки заключения на него в Контрольно-счетную палату не позднее 1 апреля текущего года.</w:t>
      </w:r>
    </w:p>
    <w:p w:rsidR="008B4F57" w:rsidRDefault="008B4F57">
      <w:pPr>
        <w:pStyle w:val="ConsPlusNormal"/>
        <w:spacing w:before="220"/>
        <w:ind w:firstLine="540"/>
        <w:jc w:val="both"/>
      </w:pPr>
      <w:r>
        <w:t xml:space="preserve">2. Контрольно-счетная палата готовит заключение на годовой отчет об исполнении районного бюджета в соответствии с Бюджетным </w:t>
      </w:r>
      <w:hyperlink r:id="rId39">
        <w:r>
          <w:rPr>
            <w:color w:val="0000FF"/>
          </w:rPr>
          <w:t>кодексом</w:t>
        </w:r>
      </w:hyperlink>
      <w:r>
        <w:t xml:space="preserve"> Российской Федерации и направляет его в Районное Собрание и администрацию муниципального района "Хвастовичский район".</w:t>
      </w:r>
    </w:p>
    <w:p w:rsidR="008B4F57" w:rsidRDefault="008B4F57">
      <w:pPr>
        <w:pStyle w:val="ConsPlusNormal"/>
        <w:spacing w:before="220"/>
        <w:ind w:firstLine="540"/>
        <w:jc w:val="both"/>
      </w:pPr>
      <w:r>
        <w:t>3. Годовой отчет об исполнении районного бюджета представляется в Районное Собрание не позднее 1 мая текущего года в форме проекта решения Районного Собрания об исполнении районного бюджета за отчетный финансовый год.</w:t>
      </w:r>
    </w:p>
    <w:p w:rsidR="008B4F57" w:rsidRDefault="008B4F57">
      <w:pPr>
        <w:pStyle w:val="ConsPlusNormal"/>
        <w:spacing w:before="220"/>
        <w:ind w:firstLine="540"/>
        <w:jc w:val="both"/>
      </w:pPr>
      <w:r>
        <w:t>Решением Районного Собрания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rsidR="008B4F57" w:rsidRDefault="008B4F57">
      <w:pPr>
        <w:pStyle w:val="ConsPlusNormal"/>
        <w:spacing w:before="220"/>
        <w:ind w:firstLine="540"/>
        <w:jc w:val="both"/>
      </w:pPr>
      <w:r>
        <w:t>Отдельными приложениями к решению Районного Собрания об исполнении районного бюджета за отчетный финансовый год утверждаются показатели:</w:t>
      </w:r>
    </w:p>
    <w:p w:rsidR="008B4F57" w:rsidRDefault="008B4F57">
      <w:pPr>
        <w:pStyle w:val="ConsPlusNormal"/>
        <w:spacing w:before="220"/>
        <w:ind w:firstLine="540"/>
        <w:jc w:val="both"/>
      </w:pPr>
      <w:r>
        <w:t>- доходов районного бюджета по кодам классификации доходов бюджетов;</w:t>
      </w:r>
    </w:p>
    <w:p w:rsidR="008B4F57" w:rsidRDefault="008B4F57">
      <w:pPr>
        <w:pStyle w:val="ConsPlusNormal"/>
        <w:spacing w:before="220"/>
        <w:ind w:firstLine="540"/>
        <w:jc w:val="both"/>
      </w:pPr>
      <w:r>
        <w:t>- расходов районного бюджета по ведомственной структуре расходов;</w:t>
      </w:r>
    </w:p>
    <w:p w:rsidR="008B4F57" w:rsidRDefault="008B4F57">
      <w:pPr>
        <w:pStyle w:val="ConsPlusNormal"/>
        <w:spacing w:before="220"/>
        <w:ind w:firstLine="540"/>
        <w:jc w:val="both"/>
      </w:pPr>
      <w:r>
        <w:t xml:space="preserve">- расходов районного бюджета по разделам и подразделам классификации расходов </w:t>
      </w:r>
      <w:r>
        <w:lastRenderedPageBreak/>
        <w:t>бюджетов;</w:t>
      </w:r>
    </w:p>
    <w:p w:rsidR="008B4F57" w:rsidRDefault="008B4F57">
      <w:pPr>
        <w:pStyle w:val="ConsPlusNormal"/>
        <w:spacing w:before="220"/>
        <w:ind w:firstLine="540"/>
        <w:jc w:val="both"/>
      </w:pPr>
      <w:r>
        <w:t>- источников финансирования дефицита районного бюджета по кодам классификации источников, финансирования дефицита бюджета.</w:t>
      </w:r>
    </w:p>
    <w:p w:rsidR="008B4F57" w:rsidRDefault="008B4F57">
      <w:pPr>
        <w:pStyle w:val="ConsPlusNormal"/>
        <w:spacing w:before="220"/>
        <w:ind w:firstLine="540"/>
        <w:jc w:val="both"/>
      </w:pPr>
      <w:r>
        <w:t>Одновременно с проектом решения об исполнении районного бюджета представляются иные документы, предусмотренные законодательством.</w:t>
      </w:r>
    </w:p>
    <w:p w:rsidR="008B4F57" w:rsidRDefault="008B4F57">
      <w:pPr>
        <w:pStyle w:val="ConsPlusNormal"/>
        <w:spacing w:before="220"/>
        <w:ind w:firstLine="540"/>
        <w:jc w:val="both"/>
      </w:pPr>
      <w:r>
        <w:t>4. Районное Собрание рассматривает годовой отчет об исполнении районного бюджета в срок, не превышающий 30 дней со дня представления его администрацией муниципального района "Хвастовичский район".</w:t>
      </w:r>
    </w:p>
    <w:p w:rsidR="008B4F57" w:rsidRDefault="008B4F57">
      <w:pPr>
        <w:pStyle w:val="ConsPlusNormal"/>
        <w:spacing w:before="220"/>
        <w:ind w:firstLine="540"/>
        <w:jc w:val="both"/>
      </w:pPr>
      <w:r>
        <w:t>5. Годовой отчет администрации муниципального района "Хвастовичский район" об исполнении районного бюджета и заключение Контрольно-счетной палаты по нему рассматриваются в Постоянной комиссии.</w:t>
      </w:r>
    </w:p>
    <w:p w:rsidR="008B4F57" w:rsidRDefault="008B4F57">
      <w:pPr>
        <w:pStyle w:val="ConsPlusNormal"/>
        <w:spacing w:before="220"/>
        <w:ind w:firstLine="540"/>
        <w:jc w:val="both"/>
      </w:pPr>
      <w:r>
        <w:t>6. Постоянная комиссия с учетом полученного заключения по годовому отчету об исполнении районного бюджета готовит заключение и проект решения Районного Собрания об исполнении районного бюджета за отчетный финансовый год.</w:t>
      </w:r>
    </w:p>
    <w:p w:rsidR="008B4F57" w:rsidRDefault="008B4F57">
      <w:pPr>
        <w:pStyle w:val="ConsPlusNormal"/>
        <w:spacing w:before="220"/>
        <w:ind w:firstLine="540"/>
        <w:jc w:val="both"/>
      </w:pPr>
      <w:r>
        <w:t>7. По результатам рассмотрения отчета об исполнении районного бюджета Районное Собрание принимает решение об утверждении либо отклонении решения Районного Собрания об исполнении районного бюджета за отчетный финансовый год.</w:t>
      </w:r>
    </w:p>
    <w:p w:rsidR="008B4F57" w:rsidRDefault="008B4F57">
      <w:pPr>
        <w:pStyle w:val="ConsPlusNormal"/>
        <w:spacing w:before="220"/>
        <w:ind w:firstLine="540"/>
        <w:jc w:val="both"/>
      </w:pPr>
      <w:r>
        <w:t>В случае отклонения Районным Собранием решения Районного Собрания об исполнении районного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B4F57" w:rsidRDefault="008B4F57">
      <w:pPr>
        <w:pStyle w:val="ConsPlusNormal"/>
        <w:jc w:val="both"/>
      </w:pPr>
    </w:p>
    <w:p w:rsidR="008B4F57" w:rsidRDefault="008B4F57">
      <w:pPr>
        <w:pStyle w:val="ConsPlusTitle"/>
        <w:ind w:firstLine="540"/>
        <w:jc w:val="both"/>
        <w:outlineLvl w:val="1"/>
      </w:pPr>
      <w:r>
        <w:t>Статья 9.1. Контроль за исполнением районного бюджета</w:t>
      </w:r>
    </w:p>
    <w:p w:rsidR="008B4F57" w:rsidRDefault="008B4F57">
      <w:pPr>
        <w:pStyle w:val="ConsPlusNormal"/>
        <w:jc w:val="both"/>
      </w:pPr>
    </w:p>
    <w:p w:rsidR="008B4F57" w:rsidRDefault="008B4F57">
      <w:pPr>
        <w:pStyle w:val="ConsPlusNormal"/>
        <w:ind w:firstLine="540"/>
        <w:jc w:val="both"/>
      </w:pPr>
      <w:r>
        <w:t xml:space="preserve">1. Контроль за исполнением районного бюджета осуществляют Районное Собрание, администрация муниципального района в пределах своих полномочий в соответствии с Бюджетным </w:t>
      </w:r>
      <w:hyperlink r:id="rId40">
        <w:r>
          <w:rPr>
            <w:color w:val="0000FF"/>
          </w:rPr>
          <w:t>кодексом</w:t>
        </w:r>
      </w:hyperlink>
      <w:r>
        <w:t xml:space="preserve"> Российской Федерации, настоящим Положением и иными нормативными правовыми актами органов местного самоуправления муниципального района.</w:t>
      </w:r>
    </w:p>
    <w:p w:rsidR="008B4F57" w:rsidRDefault="008B4F57">
      <w:pPr>
        <w:pStyle w:val="ConsPlusNormal"/>
        <w:spacing w:before="220"/>
        <w:ind w:firstLine="540"/>
        <w:jc w:val="both"/>
      </w:pPr>
      <w:r>
        <w:t>2. Органы исполнительной власти, иные получатели средств районного бюджета в пределах своей компетенции обязаны предоставлять всю необходимую информацию для осуществления контроля за исполнением районного бюджета соответствующим органам.</w:t>
      </w:r>
    </w:p>
    <w:p w:rsidR="008B4F57" w:rsidRDefault="008B4F57">
      <w:pPr>
        <w:pStyle w:val="ConsPlusNormal"/>
        <w:jc w:val="both"/>
      </w:pPr>
    </w:p>
    <w:p w:rsidR="008B4F57" w:rsidRDefault="008B4F57">
      <w:pPr>
        <w:pStyle w:val="ConsPlusTitle"/>
        <w:ind w:firstLine="540"/>
        <w:jc w:val="both"/>
        <w:outlineLvl w:val="1"/>
      </w:pPr>
      <w:r>
        <w:t>Статья 9.2. Обеспечение гласности бюджетного процесса</w:t>
      </w:r>
    </w:p>
    <w:p w:rsidR="008B4F57" w:rsidRDefault="008B4F57">
      <w:pPr>
        <w:pStyle w:val="ConsPlusNormal"/>
        <w:jc w:val="both"/>
      </w:pPr>
    </w:p>
    <w:p w:rsidR="008B4F57" w:rsidRDefault="008B4F57">
      <w:pPr>
        <w:pStyle w:val="ConsPlusNormal"/>
        <w:ind w:firstLine="540"/>
        <w:jc w:val="both"/>
      </w:pPr>
      <w: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8B4F57" w:rsidRDefault="008B4F57">
      <w:pPr>
        <w:pStyle w:val="ConsPlusNormal"/>
        <w:jc w:val="both"/>
      </w:pPr>
    </w:p>
    <w:p w:rsidR="008B4F57" w:rsidRDefault="008B4F57">
      <w:pPr>
        <w:pStyle w:val="ConsPlusTitle"/>
        <w:ind w:firstLine="540"/>
        <w:jc w:val="both"/>
        <w:outlineLvl w:val="1"/>
      </w:pPr>
      <w:r>
        <w:t>Статья 10. Заключительные положения настоящего Положения</w:t>
      </w:r>
    </w:p>
    <w:p w:rsidR="008B4F57" w:rsidRDefault="008B4F57">
      <w:pPr>
        <w:pStyle w:val="ConsPlusNormal"/>
        <w:jc w:val="both"/>
      </w:pPr>
    </w:p>
    <w:p w:rsidR="008B4F57" w:rsidRDefault="008B4F57">
      <w:pPr>
        <w:pStyle w:val="ConsPlusNormal"/>
        <w:ind w:firstLine="540"/>
        <w:jc w:val="both"/>
      </w:pPr>
      <w:r>
        <w:t>Районным Собранием в срок до 15 июня могут быть направлены предложения в администрацию муниципального района "Хвастовичский район" по формированию проекта районного бюджета на очередной финансовый год и плановый период.</w:t>
      </w:r>
    </w:p>
    <w:p w:rsidR="008B4F57" w:rsidRDefault="008B4F57">
      <w:pPr>
        <w:pStyle w:val="ConsPlusNormal"/>
        <w:jc w:val="both"/>
      </w:pPr>
    </w:p>
    <w:p w:rsidR="008B4F57" w:rsidRDefault="008B4F57">
      <w:pPr>
        <w:pStyle w:val="ConsPlusTitle"/>
        <w:ind w:firstLine="540"/>
        <w:jc w:val="both"/>
        <w:outlineLvl w:val="1"/>
      </w:pPr>
      <w:r>
        <w:t>Статья 11. Вступление в силу настоящего Положения</w:t>
      </w:r>
    </w:p>
    <w:p w:rsidR="008B4F57" w:rsidRDefault="008B4F57">
      <w:pPr>
        <w:pStyle w:val="ConsPlusNormal"/>
        <w:jc w:val="both"/>
      </w:pPr>
    </w:p>
    <w:p w:rsidR="008B4F57" w:rsidRDefault="008B4F57">
      <w:pPr>
        <w:pStyle w:val="ConsPlusNormal"/>
        <w:ind w:firstLine="540"/>
        <w:jc w:val="both"/>
      </w:pPr>
      <w:r>
        <w:t>Настоящее Положение вступает в силу после его официального опубликования и распространяется на отношения, возникшие после 1 января 2008 года.</w:t>
      </w:r>
    </w:p>
    <w:p w:rsidR="008B4F57" w:rsidRDefault="008B4F57">
      <w:pPr>
        <w:pStyle w:val="ConsPlusNormal"/>
        <w:jc w:val="both"/>
      </w:pPr>
    </w:p>
    <w:p w:rsidR="008B4F57" w:rsidRDefault="008B4F57">
      <w:pPr>
        <w:pStyle w:val="ConsPlusNormal"/>
        <w:jc w:val="both"/>
      </w:pPr>
    </w:p>
    <w:p w:rsidR="008B4F57" w:rsidRDefault="008B4F57">
      <w:pPr>
        <w:pStyle w:val="ConsPlusNormal"/>
        <w:pBdr>
          <w:bottom w:val="single" w:sz="6" w:space="0" w:color="auto"/>
        </w:pBdr>
        <w:spacing w:before="100" w:after="100"/>
        <w:jc w:val="both"/>
        <w:rPr>
          <w:sz w:val="2"/>
          <w:szCs w:val="2"/>
        </w:rPr>
      </w:pPr>
    </w:p>
    <w:p w:rsidR="00E849F8" w:rsidRDefault="008B4F57"/>
    <w:sectPr w:rsidR="00E849F8" w:rsidSect="00C82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57"/>
    <w:rsid w:val="00395B35"/>
    <w:rsid w:val="008B4F57"/>
    <w:rsid w:val="00A7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D71F6-BD71-462E-B590-4A7BD25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F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4F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4F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88821&amp;dst=100006" TargetMode="External"/><Relationship Id="rId13" Type="http://schemas.openxmlformats.org/officeDocument/2006/relationships/hyperlink" Target="https://login.consultant.ru/link/?req=doc&amp;base=RLAW037&amp;n=101751&amp;dst=100007" TargetMode="External"/><Relationship Id="rId18" Type="http://schemas.openxmlformats.org/officeDocument/2006/relationships/hyperlink" Target="https://login.consultant.ru/link/?req=doc&amp;base=RLAW037&amp;n=171389&amp;dst=100447" TargetMode="External"/><Relationship Id="rId26" Type="http://schemas.openxmlformats.org/officeDocument/2006/relationships/hyperlink" Target="https://login.consultant.ru/link/?req=doc&amp;base=RLAW037&amp;n=131100&amp;dst=100006" TargetMode="External"/><Relationship Id="rId39" Type="http://schemas.openxmlformats.org/officeDocument/2006/relationships/hyperlink" Target="https://login.consultant.ru/link/?req=doc&amp;base=LAW&amp;n=469774" TargetMode="External"/><Relationship Id="rId3" Type="http://schemas.openxmlformats.org/officeDocument/2006/relationships/webSettings" Target="webSettings.xml"/><Relationship Id="rId21" Type="http://schemas.openxmlformats.org/officeDocument/2006/relationships/hyperlink" Target="https://login.consultant.ru/link/?req=doc&amp;base=RLAW037&amp;n=75252&amp;dst=100006" TargetMode="External"/><Relationship Id="rId34" Type="http://schemas.openxmlformats.org/officeDocument/2006/relationships/hyperlink" Target="https://login.consultant.ru/link/?req=doc&amp;base=LAW&amp;n=469774" TargetMode="External"/><Relationship Id="rId42" Type="http://schemas.openxmlformats.org/officeDocument/2006/relationships/theme" Target="theme/theme1.xml"/><Relationship Id="rId7" Type="http://schemas.openxmlformats.org/officeDocument/2006/relationships/hyperlink" Target="https://login.consultant.ru/link/?req=doc&amp;base=RLAW037&amp;n=84115&amp;dst=100006" TargetMode="External"/><Relationship Id="rId12" Type="http://schemas.openxmlformats.org/officeDocument/2006/relationships/hyperlink" Target="https://login.consultant.ru/link/?req=doc&amp;base=RLAW037&amp;n=89445&amp;dst=100007" TargetMode="External"/><Relationship Id="rId17" Type="http://schemas.openxmlformats.org/officeDocument/2006/relationships/hyperlink" Target="https://login.consultant.ru/link/?req=doc&amp;base=LAW&amp;n=471024&amp;dst=100139" TargetMode="External"/><Relationship Id="rId25" Type="http://schemas.openxmlformats.org/officeDocument/2006/relationships/hyperlink" Target="https://login.consultant.ru/link/?req=doc&amp;base=RLAW037&amp;n=127094&amp;dst=100006" TargetMode="External"/><Relationship Id="rId33" Type="http://schemas.openxmlformats.org/officeDocument/2006/relationships/hyperlink" Target="https://login.consultant.ru/link/?req=doc&amp;base=LAW&amp;n=469774&amp;dst=816" TargetMode="External"/><Relationship Id="rId38" Type="http://schemas.openxmlformats.org/officeDocument/2006/relationships/hyperlink" Target="https://login.consultant.ru/link/?req=doc&amp;base=LAW&amp;n=469774" TargetMode="External"/><Relationship Id="rId2" Type="http://schemas.openxmlformats.org/officeDocument/2006/relationships/settings" Target="settings.xml"/><Relationship Id="rId16" Type="http://schemas.openxmlformats.org/officeDocument/2006/relationships/hyperlink" Target="https://login.consultant.ru/link/?req=doc&amp;base=LAW&amp;n=469774&amp;dst=88" TargetMode="External"/><Relationship Id="rId20" Type="http://schemas.openxmlformats.org/officeDocument/2006/relationships/hyperlink" Target="https://login.consultant.ru/link/?req=doc&amp;base=RLAW037&amp;n=28144&amp;dst=100006" TargetMode="External"/><Relationship Id="rId29" Type="http://schemas.openxmlformats.org/officeDocument/2006/relationships/hyperlink" Target="https://login.consultant.ru/link/?req=doc&amp;base=RLAW037&amp;n=107348&amp;dst=10000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37&amp;n=75252&amp;dst=100006" TargetMode="External"/><Relationship Id="rId11" Type="http://schemas.openxmlformats.org/officeDocument/2006/relationships/hyperlink" Target="https://login.consultant.ru/link/?req=doc&amp;base=RLAW037&amp;n=131100&amp;dst=100006" TargetMode="External"/><Relationship Id="rId24" Type="http://schemas.openxmlformats.org/officeDocument/2006/relationships/hyperlink" Target="https://login.consultant.ru/link/?req=doc&amp;base=RLAW037&amp;n=108471&amp;dst=100006" TargetMode="External"/><Relationship Id="rId32" Type="http://schemas.openxmlformats.org/officeDocument/2006/relationships/hyperlink" Target="https://login.consultant.ru/link/?req=doc&amp;base=RLAW037&amp;n=171389" TargetMode="External"/><Relationship Id="rId37" Type="http://schemas.openxmlformats.org/officeDocument/2006/relationships/hyperlink" Target="https://login.consultant.ru/link/?req=doc&amp;base=LAW&amp;n=469774&amp;dst=102677" TargetMode="External"/><Relationship Id="rId40" Type="http://schemas.openxmlformats.org/officeDocument/2006/relationships/hyperlink" Target="https://login.consultant.ru/link/?req=doc&amp;base=LAW&amp;n=469774&amp;dst=101551" TargetMode="External"/><Relationship Id="rId5" Type="http://schemas.openxmlformats.org/officeDocument/2006/relationships/hyperlink" Target="https://login.consultant.ru/link/?req=doc&amp;base=RLAW037&amp;n=28144&amp;dst=100006" TargetMode="External"/><Relationship Id="rId15" Type="http://schemas.openxmlformats.org/officeDocument/2006/relationships/hyperlink" Target="https://login.consultant.ru/link/?req=doc&amp;base=LAW&amp;n=469774&amp;dst=100018" TargetMode="External"/><Relationship Id="rId23" Type="http://schemas.openxmlformats.org/officeDocument/2006/relationships/hyperlink" Target="https://login.consultant.ru/link/?req=doc&amp;base=RLAW037&amp;n=88821&amp;dst=100008" TargetMode="External"/><Relationship Id="rId28" Type="http://schemas.openxmlformats.org/officeDocument/2006/relationships/hyperlink" Target="https://login.consultant.ru/link/?req=doc&amp;base=RLAW037&amp;n=101751&amp;dst=100007" TargetMode="External"/><Relationship Id="rId36" Type="http://schemas.openxmlformats.org/officeDocument/2006/relationships/hyperlink" Target="https://login.consultant.ru/link/?req=doc&amp;base=LAW&amp;n=469774" TargetMode="External"/><Relationship Id="rId10" Type="http://schemas.openxmlformats.org/officeDocument/2006/relationships/hyperlink" Target="https://login.consultant.ru/link/?req=doc&amp;base=RLAW037&amp;n=127094&amp;dst=100006" TargetMode="External"/><Relationship Id="rId19" Type="http://schemas.openxmlformats.org/officeDocument/2006/relationships/hyperlink" Target="https://login.consultant.ru/link/?req=doc&amp;base=RLAW037&amp;n=23715&amp;dst=100006" TargetMode="External"/><Relationship Id="rId31" Type="http://schemas.openxmlformats.org/officeDocument/2006/relationships/hyperlink" Target="https://login.consultant.ru/link/?req=doc&amp;base=LAW&amp;n=469774" TargetMode="External"/><Relationship Id="rId4" Type="http://schemas.openxmlformats.org/officeDocument/2006/relationships/hyperlink" Target="https://login.consultant.ru/link/?req=doc&amp;base=RLAW037&amp;n=23715&amp;dst=100006" TargetMode="External"/><Relationship Id="rId9" Type="http://schemas.openxmlformats.org/officeDocument/2006/relationships/hyperlink" Target="https://login.consultant.ru/link/?req=doc&amp;base=RLAW037&amp;n=108471&amp;dst=100006" TargetMode="External"/><Relationship Id="rId14" Type="http://schemas.openxmlformats.org/officeDocument/2006/relationships/hyperlink" Target="https://login.consultant.ru/link/?req=doc&amp;base=RLAW037&amp;n=107348&amp;dst=100007" TargetMode="External"/><Relationship Id="rId22" Type="http://schemas.openxmlformats.org/officeDocument/2006/relationships/hyperlink" Target="https://login.consultant.ru/link/?req=doc&amp;base=RLAW037&amp;n=84115&amp;dst=100006" TargetMode="External"/><Relationship Id="rId27" Type="http://schemas.openxmlformats.org/officeDocument/2006/relationships/hyperlink" Target="https://login.consultant.ru/link/?req=doc&amp;base=RLAW037&amp;n=89445&amp;dst=100008"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46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4161</Words>
  <Characters>23724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dc:creator>
  <cp:keywords/>
  <dc:description/>
  <cp:lastModifiedBy>ANV</cp:lastModifiedBy>
  <cp:revision>1</cp:revision>
  <dcterms:created xsi:type="dcterms:W3CDTF">2024-12-17T12:41:00Z</dcterms:created>
  <dcterms:modified xsi:type="dcterms:W3CDTF">2024-12-17T12:45:00Z</dcterms:modified>
</cp:coreProperties>
</file>