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E079" w14:textId="06A1DCB6" w:rsidR="00467EC1" w:rsidRPr="00E45273" w:rsidRDefault="00467EC1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Перечень нормативно-правовых актов</w:t>
      </w:r>
    </w:p>
    <w:p w14:paraId="75C88B5C" w14:textId="77777777" w:rsidR="00F06230" w:rsidRPr="00E45273" w:rsidRDefault="00F06230" w:rsidP="00E4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E2E2E"/>
          <w:kern w:val="0"/>
          <w:sz w:val="28"/>
          <w:szCs w:val="28"/>
          <w:lang w:eastAsia="ru-RU"/>
          <w14:ligatures w14:val="none"/>
        </w:rPr>
      </w:pPr>
    </w:p>
    <w:p w14:paraId="65C0E312" w14:textId="62390C5D" w:rsidR="002460C3" w:rsidRPr="00E45273" w:rsidRDefault="007578F0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6" w:history="1">
        <w:r w:rsidR="002460C3" w:rsidRPr="00E4527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На федеральном уровне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33D4094C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Федеральный закон от 13.07.2015 N 224-ФЗ  «О государственно-частном партнерстве,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муниципально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14:paraId="687587B1" w14:textId="7A3E09C1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21.07.2005 N 115-ФЗ «О концессионных соглашениях».</w:t>
      </w:r>
    </w:p>
    <w:p w14:paraId="7FE37E65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25.02.1999 N 39-ФЗ «Об инвестиционной деятельности в Российской Федерации, осуществляемой в форме капитальных вложений».</w:t>
      </w:r>
    </w:p>
    <w:p w14:paraId="5574D483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21.12.2001 N 178-ФЗ «О приватизации государственного и муниципального имущества».</w:t>
      </w:r>
    </w:p>
    <w:p w14:paraId="7E098E1D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26.07.2006 N 135-ФЗ «О защите конкуренции».</w:t>
      </w:r>
    </w:p>
    <w:p w14:paraId="4F9DD749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558E2F5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Федеральный закон от 05.04.2013 N 44-ФЗ «О контрактной системе в сфере закупок товаров, работ, услуг для обеспечения государственных и муниципальных нужд».</w:t>
      </w:r>
    </w:p>
    <w:p w14:paraId="241ACAFF" w14:textId="32EA6537" w:rsidR="00383C52" w:rsidRPr="00E45273" w:rsidRDefault="00383C52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14:paraId="7633868F" w14:textId="77777777" w:rsidR="00383C52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24.04.2014 N 368 «Об утверждении Правил предоставления антимонопольным органом согласия на изменение условий концессионного соглашения».</w:t>
      </w:r>
    </w:p>
    <w:p w14:paraId="05694FBB" w14:textId="65BBF1AE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15.06.2009 N 495 «Об установлении требований</w:t>
      </w:r>
      <w:r w:rsidR="00383C52"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к концессионеру в отношении банков, предоставляющих безотзывные банковские гарантии, банков, в которых может быть открыт банковский вклад (депозит) концессионера, права по которому могут передаваться концессионером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концеденту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в залог, и в отношении страховых организаций, иностранных страховых организаций, имеющих право в соответствии с Законом Российской Федерации «Об организации страхового дела в Российской Федерации» осуществлять страховую деятельность на территории Российской Федерации, с которыми концессионер может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заключить договор страхования риска ответственности за нарушение обязательств по концессионному соглашению».</w:t>
      </w:r>
    </w:p>
    <w:p w14:paraId="34245AA7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19.12.2013 N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систем».</w:t>
      </w:r>
    </w:p>
    <w:p w14:paraId="71B68877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РФ от 29.12.2017 N 1686 «Об утверждении критериев отнесения объектов производства, первичной и (или) последующей (промышленной) переработки, хранения сельскохозяйственной продукции к объектам концессионного соглашения, соглашения о государственно-частном партнерстве либо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муниципально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-частном партнерстве».</w:t>
      </w:r>
    </w:p>
    <w:p w14:paraId="029E283B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РФ от 31.03.2015 N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14:paraId="087A2199" w14:textId="77777777" w:rsidR="002460C3" w:rsidRPr="00E45273" w:rsidRDefault="002460C3" w:rsidP="00E452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РФ от 19.12.2015 N 1386 «Об утверждении формы предложения о реализации проекта государственно-частного партнерства или проекта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муниципально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муниципально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-частного партнерства».</w:t>
      </w:r>
    </w:p>
    <w:p w14:paraId="5067ACF8" w14:textId="77777777" w:rsidR="002460C3" w:rsidRPr="00E45273" w:rsidRDefault="002460C3" w:rsidP="00E4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 </w:t>
      </w:r>
    </w:p>
    <w:p w14:paraId="34639461" w14:textId="77777777" w:rsidR="002460C3" w:rsidRPr="00E45273" w:rsidRDefault="007578F0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7" w:history="1">
        <w:r w:rsidR="002460C3" w:rsidRPr="00E4527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На территории Калужской области специальные правовые нормы, регулирующие государственно-частное партнерство, закреплены в следующих нормативных правовых актах:</w:t>
        </w:r>
      </w:hyperlink>
    </w:p>
    <w:p w14:paraId="6B40262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07.04.2003 N 192-ОЗ «Об управлении и распоряжении государственной собственностью Калужской области».</w:t>
      </w:r>
    </w:p>
    <w:p w14:paraId="17057D7E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28.03.2012 N 264-ОЗ «О разграничении полномочий между органами государственной власти Калужской области в сфере организации государственно-частного партнерства».</w:t>
      </w:r>
    </w:p>
    <w:p w14:paraId="48AC090A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26.04.2013 N 418-ОЗ «О региональном инвестиционном фонде Калужской области».</w:t>
      </w:r>
    </w:p>
    <w:p w14:paraId="0AE39C4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Закон Калужской области от 10.11.2003 № 263-ОЗ «О налоге на имущество организаций».</w:t>
      </w:r>
    </w:p>
    <w:p w14:paraId="58EFFD61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29.06.2009 N 250 «О стратегии социально-экономического развития Калужской области до 2030 года».</w:t>
      </w:r>
    </w:p>
    <w:p w14:paraId="09D8500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Постановление Губернатора Калужской области от 26.03.2012 N 168 «Об образовании координационного совета при губернаторе Калужской области по развитию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государcтвенно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-частного партнерства на территории Калужской области».</w:t>
      </w:r>
    </w:p>
    <w:p w14:paraId="4A83C615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bookmarkStart w:id="1" w:name="_Hlk149575712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Постановление Правительства Калужской области от 22.04.2013 N 205 «Об одобрении Концепции развития государственно-частного партнерства в сфере здравоохранения Калужской области».</w:t>
      </w:r>
    </w:p>
    <w:bookmarkEnd w:id="1"/>
    <w:p w14:paraId="3C52F8C8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08.09.2014 N 529 «Об утверждении положения о порядке формирования и использования бюджетных ассигнований регионального инвестиционного фонда Калужской области».</w:t>
      </w:r>
    </w:p>
    <w:p w14:paraId="561EF2B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28.12.2017 N 795 «О заключении концессионных соглашений, объектом которых являются объекты теплоснабжения, централизованные системы горячего водоснабжения, холодного водоснабжения или водоотведения, отдельные объекты таких систем на территории Калужской области».</w:t>
      </w:r>
    </w:p>
    <w:p w14:paraId="7C530D94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26.06.2018 N 376 «О мерах по реализации отдельных положений Федерального закона «О концессионных соглашениях».</w:t>
      </w:r>
    </w:p>
    <w:p w14:paraId="193CED90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24.05.2021 № 328 «О концессионных соглашениях в отношении объектов образования, права собственности на которые принадлежат Калужской области».</w:t>
      </w:r>
    </w:p>
    <w:p w14:paraId="51727E76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30.01.2018 № 63 «Об утверждении Положения о порядке принятия решений о заключении договоров (соглашений)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br/>
        <w:t>о предоставлении субсидий из областного бюджета юридическим лицам, указанным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br/>
        <w:t>в пунктах 1 и 8 статьи 78 Бюджетного кодекса Российской Федерации, и заключении соглашений о государственно-частном партнерстве, концессионных соглашений от имени Калужской области на срок, превышающий срок действия утвержденных лимитов бюджетных обязательств».</w:t>
      </w:r>
    </w:p>
    <w:p w14:paraId="306A43D8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области».</w:t>
      </w:r>
    </w:p>
    <w:p w14:paraId="77B97A2D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Постановление Губернатора Калужской области от 18.08.2015 N 370 «О Порядке подготовки распоряжения Губернатора Калужской области в целях предоставления земельного участка, находящегося в государственной или муниципальной собственности, в аренду без проведения торгов».</w:t>
      </w:r>
    </w:p>
    <w:p w14:paraId="2190FFD8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Поручение Губернатора Калужской области от 02.07.2018 N ПА-40/7-18.</w:t>
      </w:r>
    </w:p>
    <w:p w14:paraId="52B3BFBC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Распоряжение Губернатора Калужской области от 02.07.2018 N 84-р «О реализации отдельных положений Федерального закона «О концессионных соглашениях», связанных с подготовкой, заключением, исполнением, изменением концессионных соглашений третьей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стороной, по которым участвует Калужская область, от имени которой выступает Губернатор Калужской области».</w:t>
      </w:r>
    </w:p>
    <w:p w14:paraId="54CF66F6" w14:textId="77777777" w:rsidR="002460C3" w:rsidRPr="00E45273" w:rsidRDefault="002460C3" w:rsidP="00E452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Постановление Правительства Калужской области от 10.07.2020 № 531 «Об определении министерства экономического развития Калужской области органом исполнительной власти Калужской области, уполномоченным на осуществление полномочий в соответствии с Федеральным законом «О государственно-частном партнерстве,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муниципально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-частном партнерстве в Российской Федерации и внесении изменений в отдельные законодательные акты Российской Федерации» на территории Калужской области».</w:t>
      </w:r>
    </w:p>
    <w:p w14:paraId="33ADD923" w14:textId="77777777" w:rsidR="002460C3" w:rsidRPr="00E45273" w:rsidRDefault="002460C3" w:rsidP="00E4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 </w:t>
      </w:r>
    </w:p>
    <w:p w14:paraId="2F6FF187" w14:textId="77777777" w:rsidR="002460C3" w:rsidRPr="00E45273" w:rsidRDefault="007578F0" w:rsidP="00E45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hyperlink r:id="rId8" w:history="1">
        <w:r w:rsidR="002460C3" w:rsidRPr="00E45273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sz w:val="28"/>
            <w:szCs w:val="28"/>
            <w:u w:val="single"/>
            <w:lang w:eastAsia="ru-RU"/>
            <w14:ligatures w14:val="none"/>
          </w:rPr>
          <w:t>Меры поддержки на территории Калужской области:</w:t>
        </w:r>
      </w:hyperlink>
    </w:p>
    <w:p w14:paraId="74918B67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Подпунктом 20 пункта 1 статьи 3 Закона Калужской области от 10.11.2003 № 263-ОЗ «О   налоге   на    имущество    организаций»    предусмотрены    налоговые    льготы на имущество для организаций-концессионеров в отношении следующих объектов концессионного соглашения: объектов теплоснабжения, централизованных систем горячего водоснабжения, холодного водоснабжения и (или) водоотведения, также объектов образования, предназначенных для реализации образовательных программ начального общего, основного общего   и   среднего   общего   образования.</w:t>
      </w:r>
    </w:p>
    <w:p w14:paraId="57CA6A45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Определен порядок принятия решений по подготовке и реализации бюджетных инвестиций в объекты государственной собственности Калужской области (Постановление Правительства Калужской области от 26.03.2012 № 144 «Об утверждении Порядка принятия решения о подготовке и реализации бюджетных инвестиций в объекты государственной собственности Калужской области»).</w:t>
      </w:r>
    </w:p>
    <w:p w14:paraId="0B5BB7EE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Часть затрат концессионеров, связанных со строительством (реконструкцией) объектов капитального строительства в рамках предполагаемых к заключению концессионных соглашений, может финансироваться из регионального инвестиционного фонда Калужской области (Постановление Правительства Калужской области от 08.09.2014 № 529 «Об утверждении Положения о порядке формирования и использования бюджетных ассигнований регионального инвестиционного фонда Калужской области»).</w:t>
      </w:r>
    </w:p>
    <w:p w14:paraId="58ABD749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Определен порядок принятия решений о заключении концессионных соглашений и соглашений о ГЧП от имени Калужской области на срок, превышающий срок действия утвержденных лимитов бюджетных обязательств (Постановление Правительства Калужской области от 30.01.2018 № 63 «Об утверждении Положения о порядке принятия решений о заключении договоров (соглашений) о предоставлении субсидий из областного бюджета юридическим лицам, указанным в пунктах 1 и 8 статьи 78 Бюджетного кодекса Российской Федерации, и заключении соглашений о государственно-частном партнерстве, </w:t>
      </w: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lastRenderedPageBreak/>
        <w:t>концессионных соглашений от имени Калужской области на срок, превышающий срок действия утвержденных лимитов бюджетных  обязательств»).</w:t>
      </w:r>
    </w:p>
    <w:p w14:paraId="536F03B4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Постановлением Правительства Калужской области от 26.03.2019 № 175 «Об утверждении государственной программы Калужской области «Энергосбережение и повышение 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энергоэффективности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в Калужской области» утвержден Порядок предоставления и распределения субсидий бюджетам муниципальных образований Калужской области на реализацию концессионных соглашений в сфере теплоснабжения, горячего и холодного водоснабжения, водоотведения.</w:t>
      </w:r>
    </w:p>
    <w:p w14:paraId="64EDF7B7" w14:textId="0618BC0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Приказом Министерства строительства и жилищно-коммунального хозяйства Калужской области от 12.04.2018 № 126 «Об утверждении порядка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модернизации», в соответствии с Постановлением Правительства Российской Федерации от 25.08.2017 № 997 «О реализации мер финансовой поддержки за счет средств государственной корпорации — Фонда содействия реформированию жилищно-коммунального хозяйства и внесении изменений в некоторые акты Правительства Российской Федерации», утвержден порядок отбора потенциальных проектов модернизации для их подготовки с целью использования Калужской областью средств финансовой поддержки на подготовку проектов модернизации.</w:t>
      </w:r>
    </w:p>
    <w:p w14:paraId="184513D4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Предусмотрено предоставление субсидий на возмещение недополученных доходов по концессионным соглашениям в отношении объектов железнодорожной инфраструктуры, обеспечивающей деятельность особой экономической зоны (Постановление  Правительства    Калужской    области    от    25.03.2019 № 171 «Об утверждении государственной программы Калужской области «Экономическое развитие в Калужской области»).</w:t>
      </w:r>
    </w:p>
    <w:p w14:paraId="2D167885" w14:textId="77777777" w:rsidR="002460C3" w:rsidRPr="00E45273" w:rsidRDefault="002460C3" w:rsidP="00E452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</w:pPr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Установлена пониженная арендная ставка в отношении земельных участков, предоставляемых в рамках концессионных соглашений. (Решение Районного Собрания МО «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Бабынинский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район» от 27.12.2016 № 70 «О ставках арендной платы и коэффициентах к ним для исчисления арендной платы на земельные участки, находящиеся в собственности МР «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Бабынинский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район», а также земельные участки, государственная собственность на которые не разграничена, расположенные  на   территории    сельских    поселений,    входящих    в    состав МР «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Бабынинский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район», предоставленные в аренду без торгов, находящиеся на территории МР «</w:t>
      </w:r>
      <w:proofErr w:type="spellStart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>Бабынинский</w:t>
      </w:r>
      <w:proofErr w:type="spellEnd"/>
      <w:r w:rsidRPr="00E45273">
        <w:rPr>
          <w:rFonts w:ascii="Times New Roman" w:eastAsia="Times New Roman" w:hAnsi="Times New Roman" w:cs="Times New Roman"/>
          <w:color w:val="2E2E2E"/>
          <w:kern w:val="0"/>
          <w:sz w:val="28"/>
          <w:szCs w:val="28"/>
          <w:lang w:eastAsia="ru-RU"/>
          <w14:ligatures w14:val="none"/>
        </w:rPr>
        <w:t xml:space="preserve"> район»).</w:t>
      </w:r>
    </w:p>
    <w:p w14:paraId="1D1132E3" w14:textId="77777777" w:rsidR="00265370" w:rsidRPr="00E45273" w:rsidRDefault="00265370" w:rsidP="00E452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5370" w:rsidRPr="00E4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F4F"/>
    <w:multiLevelType w:val="multilevel"/>
    <w:tmpl w:val="4DF2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E402D"/>
    <w:multiLevelType w:val="multilevel"/>
    <w:tmpl w:val="902C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313D0"/>
    <w:multiLevelType w:val="multilevel"/>
    <w:tmpl w:val="A24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B1"/>
    <w:rsid w:val="002460C3"/>
    <w:rsid w:val="00265370"/>
    <w:rsid w:val="002B534A"/>
    <w:rsid w:val="002F2B5B"/>
    <w:rsid w:val="00383C52"/>
    <w:rsid w:val="00467EC1"/>
    <w:rsid w:val="00487459"/>
    <w:rsid w:val="00543FDD"/>
    <w:rsid w:val="00572A8E"/>
    <w:rsid w:val="00680E9F"/>
    <w:rsid w:val="007578F0"/>
    <w:rsid w:val="009E288A"/>
    <w:rsid w:val="00D814EC"/>
    <w:rsid w:val="00D93DB1"/>
    <w:rsid w:val="00DE4C76"/>
    <w:rsid w:val="00E45273"/>
    <w:rsid w:val="00ED1027"/>
    <w:rsid w:val="00F06230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p40.ru/wp-content/uploads/2021/12/mery-podderzhk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chp40.ru/wp-content/uploads/2021/09/prilozhenie-11.-regionalnoe-zakonodatelstvo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hp40.ru/wp-content/uploads/2021/10/federalnoe-zakonodatelstvo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17</cp:revision>
  <dcterms:created xsi:type="dcterms:W3CDTF">2023-10-30T13:05:00Z</dcterms:created>
  <dcterms:modified xsi:type="dcterms:W3CDTF">2023-12-13T12:48:00Z</dcterms:modified>
</cp:coreProperties>
</file>